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5C" w:rsidRPr="00626FA6" w:rsidRDefault="00A7415C"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626FA6">
        <w:rPr>
          <w:rFonts w:ascii="Trebuchet MS" w:hAnsi="Trebuchet MS" w:cs="Trebuchet MS"/>
          <w:b/>
          <w:bCs/>
          <w:sz w:val="20"/>
          <w:szCs w:val="20"/>
          <w:lang w:val="es-MX"/>
        </w:rPr>
        <w:t>PROPÓSITO.</w:t>
      </w:r>
    </w:p>
    <w:p w:rsidR="00A7415C" w:rsidRPr="00626FA6" w:rsidRDefault="00A7415C" w:rsidP="00550F44">
      <w:pPr>
        <w:jc w:val="both"/>
        <w:rPr>
          <w:rFonts w:ascii="Trebuchet MS" w:hAnsi="Trebuchet MS" w:cs="Trebuchet MS"/>
          <w:b/>
          <w:bCs/>
          <w:sz w:val="20"/>
          <w:szCs w:val="20"/>
          <w:lang w:val="es-MX"/>
        </w:rPr>
      </w:pPr>
    </w:p>
    <w:p w:rsidR="00A7415C" w:rsidRPr="009F2F22" w:rsidRDefault="00A7415C" w:rsidP="00A02587">
      <w:pPr>
        <w:tabs>
          <w:tab w:val="left" w:pos="3456"/>
        </w:tabs>
        <w:ind w:left="284"/>
        <w:jc w:val="both"/>
        <w:rPr>
          <w:rFonts w:ascii="Trebuchet MS" w:hAnsi="Trebuchet MS" w:cs="Trebuchet MS"/>
          <w:sz w:val="20"/>
          <w:szCs w:val="20"/>
          <w:lang w:val="es-MX"/>
        </w:rPr>
      </w:pPr>
      <w:r>
        <w:rPr>
          <w:rFonts w:ascii="Trebuchet MS" w:hAnsi="Trebuchet MS" w:cs="Trebuchet MS"/>
          <w:sz w:val="20"/>
          <w:szCs w:val="20"/>
          <w:lang w:val="es-MX"/>
        </w:rPr>
        <w:t>Establecer mecanismos de seguimiento y medición de los servicios</w:t>
      </w:r>
      <w:r w:rsidR="00CF751C">
        <w:rPr>
          <w:rFonts w:ascii="Trebuchet MS" w:hAnsi="Trebuchet MS" w:cs="Trebuchet MS"/>
          <w:sz w:val="20"/>
          <w:szCs w:val="20"/>
          <w:lang w:val="es-MX"/>
        </w:rPr>
        <w:t>, para verificar que cumplen con los requisitos establecidos, generando información para la toma de decisiones que permitan aplicar acciones correctivas que sean necesarias, para el logro de los objetivos que exige la Norma ISO 9001-2008.</w:t>
      </w:r>
    </w:p>
    <w:p w:rsidR="00A7415C" w:rsidRDefault="00A7415C" w:rsidP="00550F44">
      <w:pPr>
        <w:jc w:val="both"/>
        <w:rPr>
          <w:rFonts w:ascii="Trebuchet MS" w:hAnsi="Trebuchet MS" w:cs="Trebuchet MS"/>
          <w:b/>
          <w:bCs/>
          <w:sz w:val="20"/>
          <w:szCs w:val="20"/>
          <w:lang w:val="es-MX"/>
        </w:rPr>
      </w:pPr>
    </w:p>
    <w:p w:rsidR="00A7415C" w:rsidRPr="00550F44" w:rsidRDefault="00A7415C"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550F44">
        <w:rPr>
          <w:rFonts w:ascii="Trebuchet MS" w:hAnsi="Trebuchet MS" w:cs="Trebuchet MS"/>
          <w:b/>
          <w:bCs/>
          <w:sz w:val="20"/>
          <w:szCs w:val="20"/>
          <w:lang w:val="es-MX"/>
        </w:rPr>
        <w:t>ALCANCE.</w:t>
      </w:r>
      <w:r w:rsidRPr="00550F44">
        <w:rPr>
          <w:rFonts w:ascii="Trebuchet MS" w:hAnsi="Trebuchet MS" w:cs="Trebuchet MS"/>
          <w:b/>
          <w:bCs/>
          <w:sz w:val="20"/>
          <w:szCs w:val="20"/>
          <w:lang w:val="es-MX"/>
        </w:rPr>
        <w:tab/>
      </w:r>
    </w:p>
    <w:p w:rsidR="00A7415C" w:rsidRDefault="00A7415C" w:rsidP="001264A7">
      <w:pPr>
        <w:ind w:left="284"/>
        <w:jc w:val="both"/>
        <w:rPr>
          <w:rFonts w:ascii="Trebuchet MS" w:hAnsi="Trebuchet MS" w:cs="Trebuchet MS"/>
          <w:sz w:val="20"/>
          <w:szCs w:val="20"/>
          <w:lang w:val="es-MX"/>
        </w:rPr>
      </w:pPr>
    </w:p>
    <w:p w:rsidR="00A7415C" w:rsidRDefault="00A7415C" w:rsidP="001264A7">
      <w:pPr>
        <w:ind w:left="284"/>
        <w:jc w:val="both"/>
        <w:rPr>
          <w:rFonts w:ascii="Trebuchet MS" w:hAnsi="Trebuchet MS" w:cs="Trebuchet MS"/>
          <w:sz w:val="20"/>
          <w:szCs w:val="20"/>
          <w:lang w:val="es-MX"/>
        </w:rPr>
      </w:pPr>
      <w:r>
        <w:rPr>
          <w:rFonts w:ascii="Trebuchet MS" w:hAnsi="Trebuchet MS" w:cs="Trebuchet MS"/>
          <w:sz w:val="20"/>
          <w:szCs w:val="20"/>
          <w:lang w:val="es-MX"/>
        </w:rPr>
        <w:t xml:space="preserve">Inicia con la necesidad de medir el grado de satisfacción del usuario y termina con la determinación del mismo, mediante el análisis de las encuestas recabadas. </w:t>
      </w:r>
    </w:p>
    <w:p w:rsidR="00B74A4E" w:rsidRDefault="00B74A4E" w:rsidP="00B74A4E">
      <w:pPr>
        <w:ind w:left="284"/>
        <w:jc w:val="both"/>
        <w:rPr>
          <w:rFonts w:ascii="Trebuchet MS" w:hAnsi="Trebuchet MS" w:cs="Trebuchet MS"/>
          <w:sz w:val="20"/>
          <w:szCs w:val="20"/>
          <w:lang w:val="es-MX"/>
        </w:rPr>
      </w:pPr>
    </w:p>
    <w:p w:rsidR="00B74A4E" w:rsidRPr="001264A7" w:rsidRDefault="00B74A4E" w:rsidP="00B74A4E">
      <w:pPr>
        <w:ind w:left="284"/>
        <w:jc w:val="both"/>
        <w:rPr>
          <w:rFonts w:ascii="Trebuchet MS" w:hAnsi="Trebuchet MS" w:cs="Trebuchet MS"/>
          <w:sz w:val="20"/>
          <w:szCs w:val="20"/>
          <w:lang w:val="es-MX"/>
        </w:rPr>
      </w:pPr>
      <w:r>
        <w:rPr>
          <w:rFonts w:ascii="Trebuchet MS" w:hAnsi="Trebuchet MS" w:cs="Trebuchet MS"/>
          <w:sz w:val="20"/>
          <w:szCs w:val="20"/>
          <w:lang w:val="es-MX"/>
        </w:rPr>
        <w:t>Este p</w:t>
      </w:r>
      <w:r w:rsidRPr="001264A7">
        <w:rPr>
          <w:rFonts w:ascii="Trebuchet MS" w:hAnsi="Trebuchet MS" w:cs="Trebuchet MS"/>
          <w:sz w:val="20"/>
          <w:szCs w:val="20"/>
          <w:lang w:val="es-MX"/>
        </w:rPr>
        <w:t xml:space="preserve">rocedimiento </w:t>
      </w:r>
      <w:r>
        <w:rPr>
          <w:rFonts w:ascii="Trebuchet MS" w:hAnsi="Trebuchet MS" w:cs="Trebuchet MS"/>
          <w:sz w:val="20"/>
          <w:szCs w:val="20"/>
          <w:lang w:val="es-MX"/>
        </w:rPr>
        <w:t xml:space="preserve">permite el seguimiento y la medición de los procesos internos llevados a cabo dentro del </w:t>
      </w:r>
      <w:r w:rsidRPr="001264A7">
        <w:rPr>
          <w:rFonts w:ascii="Trebuchet MS" w:hAnsi="Trebuchet MS" w:cs="Trebuchet MS"/>
          <w:sz w:val="20"/>
          <w:szCs w:val="20"/>
          <w:lang w:val="es-MX"/>
        </w:rPr>
        <w:t xml:space="preserve">alcance del Sistema de Gestión </w:t>
      </w:r>
      <w:r>
        <w:rPr>
          <w:rFonts w:ascii="Trebuchet MS" w:hAnsi="Trebuchet MS" w:cs="Trebuchet MS"/>
          <w:sz w:val="20"/>
          <w:szCs w:val="20"/>
          <w:lang w:val="es-MX"/>
        </w:rPr>
        <w:t>de Calidad.</w:t>
      </w:r>
    </w:p>
    <w:p w:rsidR="00B74A4E" w:rsidRPr="001264A7" w:rsidRDefault="00B74A4E" w:rsidP="001264A7">
      <w:pPr>
        <w:ind w:left="284"/>
        <w:jc w:val="both"/>
        <w:rPr>
          <w:rFonts w:ascii="Trebuchet MS" w:hAnsi="Trebuchet MS" w:cs="Trebuchet MS"/>
          <w:sz w:val="20"/>
          <w:szCs w:val="20"/>
          <w:lang w:val="es-MX"/>
        </w:rPr>
      </w:pPr>
    </w:p>
    <w:p w:rsidR="00A7415C" w:rsidRPr="001264A7" w:rsidRDefault="00A7415C" w:rsidP="001264A7">
      <w:pPr>
        <w:ind w:left="284"/>
        <w:jc w:val="both"/>
        <w:rPr>
          <w:rFonts w:ascii="Trebuchet MS" w:hAnsi="Trebuchet MS" w:cs="Trebuchet MS"/>
          <w:sz w:val="20"/>
          <w:szCs w:val="20"/>
          <w:lang w:val="es-MX"/>
        </w:rPr>
      </w:pPr>
      <w:r w:rsidRPr="001264A7">
        <w:rPr>
          <w:rFonts w:ascii="Trebuchet MS" w:hAnsi="Trebuchet MS" w:cs="Trebuchet MS"/>
          <w:sz w:val="20"/>
          <w:szCs w:val="20"/>
          <w:lang w:val="es-MX"/>
        </w:rPr>
        <w:t>El presente procedimiento da cumplimiento al elemento 8.</w:t>
      </w:r>
      <w:r>
        <w:rPr>
          <w:rFonts w:ascii="Trebuchet MS" w:hAnsi="Trebuchet MS" w:cs="Trebuchet MS"/>
          <w:sz w:val="20"/>
          <w:szCs w:val="20"/>
          <w:lang w:val="es-MX"/>
        </w:rPr>
        <w:t>2.4</w:t>
      </w:r>
      <w:r w:rsidR="00073EAE">
        <w:rPr>
          <w:rFonts w:ascii="Trebuchet MS" w:hAnsi="Trebuchet MS" w:cs="Trebuchet MS"/>
          <w:sz w:val="20"/>
          <w:szCs w:val="20"/>
          <w:lang w:val="es-MX"/>
        </w:rPr>
        <w:t xml:space="preserve"> y 8.4</w:t>
      </w:r>
      <w:r w:rsidRPr="001264A7">
        <w:rPr>
          <w:rFonts w:ascii="Trebuchet MS" w:hAnsi="Trebuchet MS" w:cs="Trebuchet MS"/>
          <w:sz w:val="20"/>
          <w:szCs w:val="20"/>
          <w:lang w:val="es-MX"/>
        </w:rPr>
        <w:t xml:space="preserve"> de la Norma ISO 9001:2008. </w:t>
      </w:r>
    </w:p>
    <w:p w:rsidR="00A7415C" w:rsidRDefault="00A7415C" w:rsidP="00550F44">
      <w:pPr>
        <w:pStyle w:val="Prrafodelista"/>
        <w:ind w:left="0"/>
        <w:jc w:val="both"/>
        <w:rPr>
          <w:rFonts w:ascii="Trebuchet MS" w:hAnsi="Trebuchet MS" w:cs="Trebuchet MS"/>
          <w:b/>
          <w:bCs/>
          <w:sz w:val="20"/>
          <w:szCs w:val="20"/>
          <w:lang w:val="es-MX"/>
        </w:rPr>
      </w:pPr>
    </w:p>
    <w:p w:rsidR="00A7415C" w:rsidRPr="00626FA6" w:rsidRDefault="00A7415C" w:rsidP="00550F44">
      <w:pPr>
        <w:pStyle w:val="Prrafodelista"/>
        <w:ind w:left="0"/>
        <w:jc w:val="both"/>
        <w:rPr>
          <w:rFonts w:ascii="Trebuchet MS" w:hAnsi="Trebuchet MS" w:cs="Trebuchet MS"/>
          <w:b/>
          <w:bCs/>
          <w:sz w:val="20"/>
          <w:szCs w:val="20"/>
          <w:lang w:val="es-MX"/>
        </w:rPr>
      </w:pPr>
    </w:p>
    <w:p w:rsidR="00A7415C" w:rsidRPr="00550F44" w:rsidRDefault="00A7415C"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550F44">
        <w:rPr>
          <w:rFonts w:ascii="Trebuchet MS" w:hAnsi="Trebuchet MS" w:cs="Trebuchet MS"/>
          <w:b/>
          <w:bCs/>
          <w:sz w:val="20"/>
          <w:szCs w:val="20"/>
          <w:lang w:val="es-MX"/>
        </w:rPr>
        <w:t>POLÍTICAS DE OPERACIÓN.</w:t>
      </w:r>
    </w:p>
    <w:p w:rsidR="00A7415C" w:rsidRPr="00626FA6" w:rsidRDefault="00A7415C" w:rsidP="00550F44">
      <w:pPr>
        <w:jc w:val="both"/>
        <w:rPr>
          <w:rFonts w:ascii="Trebuchet MS" w:hAnsi="Trebuchet MS" w:cs="Trebuchet MS"/>
          <w:sz w:val="20"/>
          <w:szCs w:val="20"/>
          <w:lang w:val="es-MX"/>
        </w:rPr>
      </w:pPr>
    </w:p>
    <w:p w:rsidR="00A7415C" w:rsidRDefault="00A7415C" w:rsidP="00A02587">
      <w:pPr>
        <w:ind w:left="284"/>
        <w:jc w:val="both"/>
        <w:rPr>
          <w:rFonts w:ascii="Trebuchet MS" w:hAnsi="Trebuchet MS" w:cs="Trebuchet MS"/>
          <w:sz w:val="20"/>
          <w:szCs w:val="20"/>
          <w:lang w:val="es-MX"/>
        </w:rPr>
      </w:pPr>
      <w:r>
        <w:rPr>
          <w:rFonts w:ascii="Trebuchet MS" w:hAnsi="Trebuchet MS" w:cs="Trebuchet MS"/>
          <w:sz w:val="20"/>
          <w:szCs w:val="20"/>
          <w:lang w:val="es-MX"/>
        </w:rPr>
        <w:t>Los buzones de quejas y sugerencias deben estar colocados en lugares visibles y cercanos al área donde se les proporciona el servicio a los usuarios.</w:t>
      </w:r>
    </w:p>
    <w:p w:rsidR="00A7415C" w:rsidRDefault="00A7415C" w:rsidP="00A02587">
      <w:pPr>
        <w:ind w:left="284"/>
        <w:jc w:val="both"/>
        <w:rPr>
          <w:rFonts w:ascii="Trebuchet MS" w:hAnsi="Trebuchet MS" w:cs="Trebuchet MS"/>
          <w:sz w:val="20"/>
          <w:szCs w:val="20"/>
          <w:lang w:val="es-MX"/>
        </w:rPr>
      </w:pPr>
    </w:p>
    <w:p w:rsidR="00A7415C" w:rsidRDefault="00A7415C" w:rsidP="00A02587">
      <w:pPr>
        <w:ind w:left="284"/>
        <w:jc w:val="both"/>
        <w:rPr>
          <w:rFonts w:ascii="Trebuchet MS" w:hAnsi="Trebuchet MS" w:cs="Trebuchet MS"/>
          <w:sz w:val="20"/>
          <w:szCs w:val="20"/>
          <w:lang w:val="es-MX"/>
        </w:rPr>
      </w:pPr>
      <w:r>
        <w:rPr>
          <w:rFonts w:ascii="Trebuchet MS" w:hAnsi="Trebuchet MS" w:cs="Trebuchet MS"/>
          <w:sz w:val="20"/>
          <w:szCs w:val="20"/>
          <w:lang w:val="es-MX"/>
        </w:rPr>
        <w:t xml:space="preserve">Semanalmente se le dotara de encuestas a las diversas áreas de la DGSA con la finalidad de que siempre tengan encuestas disponibles. </w:t>
      </w:r>
    </w:p>
    <w:p w:rsidR="00A7415C" w:rsidRDefault="00A7415C" w:rsidP="00C66397">
      <w:pPr>
        <w:jc w:val="both"/>
        <w:rPr>
          <w:rFonts w:ascii="Trebuchet MS" w:hAnsi="Trebuchet MS" w:cs="Trebuchet MS"/>
          <w:sz w:val="20"/>
          <w:szCs w:val="20"/>
          <w:lang w:val="es-MX"/>
        </w:rPr>
      </w:pPr>
    </w:p>
    <w:p w:rsidR="00A7415C" w:rsidRDefault="00A7415C" w:rsidP="009C6CED">
      <w:pPr>
        <w:ind w:left="284"/>
        <w:jc w:val="both"/>
        <w:rPr>
          <w:rFonts w:ascii="Trebuchet MS" w:hAnsi="Trebuchet MS" w:cs="Trebuchet MS"/>
          <w:sz w:val="20"/>
          <w:szCs w:val="20"/>
          <w:lang w:val="es-MX"/>
        </w:rPr>
      </w:pPr>
      <w:r>
        <w:rPr>
          <w:rFonts w:ascii="Trebuchet MS" w:hAnsi="Trebuchet MS" w:cs="Trebuchet MS"/>
          <w:sz w:val="20"/>
          <w:szCs w:val="20"/>
          <w:lang w:val="es-MX"/>
        </w:rPr>
        <w:t>El Supervisor de Calidad abrirá semanalmente e</w:t>
      </w:r>
      <w:r w:rsidR="00453CE0">
        <w:rPr>
          <w:rFonts w:ascii="Trebuchet MS" w:hAnsi="Trebuchet MS" w:cs="Trebuchet MS"/>
          <w:sz w:val="20"/>
          <w:szCs w:val="20"/>
          <w:lang w:val="es-MX"/>
        </w:rPr>
        <w:t>l buzón y concentrará las encues</w:t>
      </w:r>
      <w:r>
        <w:rPr>
          <w:rFonts w:ascii="Trebuchet MS" w:hAnsi="Trebuchet MS" w:cs="Trebuchet MS"/>
          <w:sz w:val="20"/>
          <w:szCs w:val="20"/>
          <w:lang w:val="es-MX"/>
        </w:rPr>
        <w:t>tas aplicadas a los usuarios.</w:t>
      </w:r>
    </w:p>
    <w:p w:rsidR="00A7415C" w:rsidRDefault="00A7415C" w:rsidP="009C6CED">
      <w:pPr>
        <w:ind w:left="284"/>
        <w:jc w:val="both"/>
        <w:rPr>
          <w:rFonts w:ascii="Trebuchet MS" w:hAnsi="Trebuchet MS" w:cs="Trebuchet MS"/>
          <w:sz w:val="20"/>
          <w:szCs w:val="20"/>
          <w:lang w:val="es-MX"/>
        </w:rPr>
      </w:pPr>
    </w:p>
    <w:p w:rsidR="00A7415C" w:rsidRDefault="00A7415C" w:rsidP="009C6CED">
      <w:pPr>
        <w:ind w:left="284"/>
        <w:jc w:val="both"/>
        <w:rPr>
          <w:rFonts w:ascii="Trebuchet MS" w:hAnsi="Trebuchet MS" w:cs="Trebuchet MS"/>
          <w:sz w:val="20"/>
          <w:szCs w:val="20"/>
          <w:lang w:val="es-MX"/>
        </w:rPr>
      </w:pPr>
      <w:r>
        <w:rPr>
          <w:rFonts w:ascii="Trebuchet MS" w:hAnsi="Trebuchet MS" w:cs="Trebuchet MS"/>
          <w:sz w:val="20"/>
          <w:szCs w:val="20"/>
          <w:lang w:val="es-MX"/>
        </w:rPr>
        <w:t>El Supervisor de Calidad realizará el análisis e interpretación de los resultados obtenidos, proponiendo alternativas de solución viables a las situaciones presentadas e informar en cada Revisión por la Dirección del estado que guarda la satisfacción del usuario en el sistema.</w:t>
      </w:r>
    </w:p>
    <w:p w:rsidR="00A7415C" w:rsidRDefault="00A7415C" w:rsidP="009C6CED">
      <w:pPr>
        <w:ind w:left="284"/>
        <w:jc w:val="both"/>
        <w:rPr>
          <w:rFonts w:ascii="Trebuchet MS" w:hAnsi="Trebuchet MS" w:cs="Trebuchet MS"/>
          <w:sz w:val="20"/>
          <w:szCs w:val="20"/>
          <w:lang w:val="es-MX"/>
        </w:rPr>
      </w:pPr>
    </w:p>
    <w:p w:rsidR="00A7415C" w:rsidRDefault="00A7415C" w:rsidP="009C6CED">
      <w:pPr>
        <w:ind w:left="284"/>
        <w:jc w:val="both"/>
        <w:rPr>
          <w:rFonts w:ascii="Trebuchet MS" w:hAnsi="Trebuchet MS" w:cs="Trebuchet MS"/>
          <w:sz w:val="20"/>
          <w:szCs w:val="20"/>
          <w:lang w:val="es-MX"/>
        </w:rPr>
      </w:pPr>
      <w:r>
        <w:rPr>
          <w:rFonts w:ascii="Trebuchet MS" w:hAnsi="Trebuchet MS" w:cs="Trebuchet MS"/>
          <w:sz w:val="20"/>
          <w:szCs w:val="20"/>
          <w:lang w:val="es-MX"/>
        </w:rPr>
        <w:t>Para poder notificar al usuario la resolución de su queja, petición, sugerencia o felicitación, este deberá proporcionar sus datos personales (nombre, domicilio, teléfono).</w:t>
      </w:r>
    </w:p>
    <w:p w:rsidR="00C66397" w:rsidRDefault="00C66397" w:rsidP="009C6CED">
      <w:pPr>
        <w:ind w:left="284"/>
        <w:jc w:val="both"/>
        <w:rPr>
          <w:rFonts w:ascii="Trebuchet MS" w:hAnsi="Trebuchet MS" w:cs="Trebuchet MS"/>
          <w:sz w:val="20"/>
          <w:szCs w:val="20"/>
          <w:lang w:val="es-MX"/>
        </w:rPr>
      </w:pPr>
    </w:p>
    <w:p w:rsidR="00C66397" w:rsidRDefault="00C66397" w:rsidP="009C6CED">
      <w:pPr>
        <w:ind w:left="284"/>
        <w:jc w:val="both"/>
        <w:rPr>
          <w:rFonts w:ascii="Trebuchet MS" w:hAnsi="Trebuchet MS" w:cs="Trebuchet MS"/>
          <w:sz w:val="20"/>
          <w:szCs w:val="20"/>
          <w:lang w:val="es-MX"/>
        </w:rPr>
      </w:pPr>
    </w:p>
    <w:p w:rsidR="00C66397" w:rsidRDefault="00C66397" w:rsidP="009C6CED">
      <w:pPr>
        <w:ind w:left="284"/>
        <w:jc w:val="both"/>
        <w:rPr>
          <w:rFonts w:ascii="Trebuchet MS" w:hAnsi="Trebuchet MS" w:cs="Trebuchet MS"/>
          <w:sz w:val="20"/>
          <w:szCs w:val="20"/>
          <w:lang w:val="es-MX"/>
        </w:rPr>
      </w:pPr>
    </w:p>
    <w:p w:rsidR="00C66397" w:rsidRDefault="00C66397" w:rsidP="009C6CED">
      <w:pPr>
        <w:ind w:left="284"/>
        <w:jc w:val="both"/>
        <w:rPr>
          <w:rFonts w:ascii="Trebuchet MS" w:hAnsi="Trebuchet MS" w:cs="Trebuchet MS"/>
          <w:sz w:val="20"/>
          <w:szCs w:val="20"/>
          <w:lang w:val="es-MX"/>
        </w:rPr>
      </w:pPr>
    </w:p>
    <w:p w:rsidR="00C66397" w:rsidRDefault="00C66397" w:rsidP="009C6CED">
      <w:pPr>
        <w:ind w:left="284"/>
        <w:jc w:val="both"/>
        <w:rPr>
          <w:rFonts w:ascii="Trebuchet MS" w:hAnsi="Trebuchet MS" w:cs="Trebuchet MS"/>
          <w:sz w:val="20"/>
          <w:szCs w:val="20"/>
          <w:lang w:val="es-MX"/>
        </w:rPr>
      </w:pPr>
    </w:p>
    <w:p w:rsidR="00C66397" w:rsidRPr="009F2F22" w:rsidRDefault="00C66397" w:rsidP="009C6CED">
      <w:pPr>
        <w:ind w:left="284"/>
        <w:jc w:val="both"/>
        <w:rPr>
          <w:rFonts w:ascii="Trebuchet MS" w:hAnsi="Trebuchet MS" w:cs="Trebuchet MS"/>
          <w:sz w:val="20"/>
          <w:szCs w:val="20"/>
          <w:lang w:val="es-MX"/>
        </w:rPr>
      </w:pPr>
    </w:p>
    <w:p w:rsidR="00A7415C" w:rsidRPr="00626FA6" w:rsidRDefault="00A7415C" w:rsidP="00550F44">
      <w:pPr>
        <w:jc w:val="both"/>
        <w:rPr>
          <w:rFonts w:ascii="Trebuchet MS" w:hAnsi="Trebuchet MS" w:cs="Trebuchet MS"/>
          <w:b/>
          <w:bCs/>
          <w:sz w:val="20"/>
          <w:szCs w:val="20"/>
          <w:lang w:val="es-MX"/>
        </w:rPr>
      </w:pPr>
    </w:p>
    <w:tbl>
      <w:tblPr>
        <w:tblW w:w="11304"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A0" w:firstRow="1" w:lastRow="0" w:firstColumn="1" w:lastColumn="0" w:noHBand="0" w:noVBand="0"/>
      </w:tblPr>
      <w:tblGrid>
        <w:gridCol w:w="2833"/>
        <w:gridCol w:w="2824"/>
        <w:gridCol w:w="2824"/>
        <w:gridCol w:w="2823"/>
      </w:tblGrid>
      <w:tr w:rsidR="00A7415C" w:rsidRPr="00626FA6" w:rsidTr="009448AB">
        <w:trPr>
          <w:trHeight w:val="846"/>
          <w:jc w:val="center"/>
        </w:trPr>
        <w:tc>
          <w:tcPr>
            <w:tcW w:w="2833" w:type="dxa"/>
            <w:shd w:val="clear" w:color="auto" w:fill="D9D9D9"/>
            <w:vAlign w:val="center"/>
          </w:tcPr>
          <w:p w:rsidR="00A7415C" w:rsidRPr="00352284" w:rsidRDefault="00A7415C" w:rsidP="00B8284A">
            <w:pPr>
              <w:pStyle w:val="Piedepgina"/>
              <w:jc w:val="center"/>
              <w:rPr>
                <w:rFonts w:ascii="Trebuchet MS" w:hAnsi="Trebuchet MS" w:cs="Trebuchet MS"/>
                <w:b/>
                <w:bCs/>
                <w:sz w:val="16"/>
                <w:szCs w:val="16"/>
              </w:rPr>
            </w:pPr>
            <w:r w:rsidRPr="00352284">
              <w:rPr>
                <w:rFonts w:ascii="Trebuchet MS" w:hAnsi="Trebuchet MS" w:cs="Trebuchet MS"/>
                <w:b/>
                <w:bCs/>
                <w:sz w:val="16"/>
                <w:szCs w:val="16"/>
              </w:rPr>
              <w:t>Elaboró:</w:t>
            </w:r>
          </w:p>
          <w:p w:rsidR="00A7415C" w:rsidRPr="00352284" w:rsidRDefault="001958E7" w:rsidP="00B8284A">
            <w:pPr>
              <w:pStyle w:val="Piedepgina"/>
              <w:jc w:val="center"/>
              <w:rPr>
                <w:rFonts w:ascii="Trebuchet MS" w:hAnsi="Trebuchet MS" w:cs="Trebuchet MS"/>
                <w:b/>
                <w:bCs/>
                <w:sz w:val="16"/>
                <w:szCs w:val="16"/>
              </w:rPr>
            </w:pPr>
            <w:r>
              <w:rPr>
                <w:rFonts w:ascii="Trebuchet MS" w:hAnsi="Trebuchet MS" w:cs="Trebuchet MS"/>
                <w:b/>
                <w:bCs/>
                <w:sz w:val="16"/>
                <w:szCs w:val="16"/>
              </w:rPr>
              <w:t>C. Sara Noreth Arciniega Félix</w:t>
            </w:r>
          </w:p>
          <w:p w:rsidR="00A7415C" w:rsidRPr="00352284" w:rsidRDefault="00A7415C" w:rsidP="00B8284A">
            <w:pPr>
              <w:pStyle w:val="Piedepgina"/>
              <w:jc w:val="center"/>
              <w:rPr>
                <w:rFonts w:ascii="Trebuchet MS" w:hAnsi="Trebuchet MS" w:cs="Trebuchet MS"/>
                <w:b/>
                <w:bCs/>
                <w:sz w:val="16"/>
                <w:szCs w:val="16"/>
              </w:rPr>
            </w:pPr>
            <w:r>
              <w:rPr>
                <w:rFonts w:ascii="Trebuchet MS" w:hAnsi="Trebuchet MS" w:cs="Trebuchet MS"/>
                <w:b/>
                <w:bCs/>
                <w:sz w:val="16"/>
                <w:szCs w:val="16"/>
              </w:rPr>
              <w:t>Supervisor de Calidad</w:t>
            </w:r>
          </w:p>
        </w:tc>
        <w:tc>
          <w:tcPr>
            <w:tcW w:w="2824" w:type="dxa"/>
            <w:shd w:val="clear" w:color="auto" w:fill="D9D9D9"/>
            <w:vAlign w:val="center"/>
          </w:tcPr>
          <w:p w:rsidR="00A7415C" w:rsidRPr="00352284" w:rsidRDefault="00A7415C" w:rsidP="00843D3A">
            <w:pPr>
              <w:pStyle w:val="Piedepgina"/>
              <w:jc w:val="center"/>
              <w:rPr>
                <w:rFonts w:ascii="Trebuchet MS" w:hAnsi="Trebuchet MS" w:cs="Trebuchet MS"/>
                <w:b/>
                <w:bCs/>
                <w:sz w:val="16"/>
                <w:szCs w:val="16"/>
              </w:rPr>
            </w:pPr>
            <w:r w:rsidRPr="00352284">
              <w:rPr>
                <w:rFonts w:ascii="Trebuchet MS" w:hAnsi="Trebuchet MS" w:cs="Trebuchet MS"/>
                <w:b/>
                <w:bCs/>
                <w:sz w:val="16"/>
                <w:szCs w:val="16"/>
              </w:rPr>
              <w:t>Revisó:</w:t>
            </w:r>
          </w:p>
          <w:p w:rsidR="00A7415C" w:rsidRPr="00352284" w:rsidRDefault="00A7415C" w:rsidP="00843D3A">
            <w:pPr>
              <w:pStyle w:val="Piedepgina"/>
              <w:jc w:val="center"/>
              <w:rPr>
                <w:rFonts w:ascii="Trebuchet MS" w:hAnsi="Trebuchet MS" w:cs="Trebuchet MS"/>
                <w:b/>
                <w:bCs/>
                <w:sz w:val="16"/>
                <w:szCs w:val="16"/>
              </w:rPr>
            </w:pPr>
            <w:r>
              <w:rPr>
                <w:rFonts w:ascii="Trebuchet MS" w:hAnsi="Trebuchet MS" w:cs="Trebuchet MS"/>
                <w:b/>
                <w:bCs/>
                <w:sz w:val="16"/>
                <w:szCs w:val="16"/>
              </w:rPr>
              <w:t xml:space="preserve">Lic. </w:t>
            </w:r>
            <w:r w:rsidR="00F61323">
              <w:rPr>
                <w:rFonts w:ascii="Trebuchet MS" w:hAnsi="Trebuchet MS" w:cs="Trebuchet MS"/>
                <w:b/>
                <w:bCs/>
                <w:sz w:val="16"/>
                <w:szCs w:val="16"/>
              </w:rPr>
              <w:t>Sinaí Burgueño Bernal</w:t>
            </w:r>
          </w:p>
          <w:p w:rsidR="00A7415C" w:rsidRPr="00352284" w:rsidRDefault="00F61323" w:rsidP="00843D3A">
            <w:pPr>
              <w:pStyle w:val="Piedepgina"/>
              <w:jc w:val="center"/>
              <w:rPr>
                <w:rFonts w:ascii="Trebuchet MS" w:hAnsi="Trebuchet MS" w:cs="Trebuchet MS"/>
                <w:b/>
                <w:bCs/>
                <w:sz w:val="16"/>
                <w:szCs w:val="16"/>
              </w:rPr>
            </w:pPr>
            <w:r>
              <w:rPr>
                <w:rFonts w:ascii="Trebuchet MS" w:hAnsi="Trebuchet MS" w:cs="Trebuchet MS"/>
                <w:b/>
                <w:bCs/>
                <w:sz w:val="16"/>
                <w:szCs w:val="16"/>
              </w:rPr>
              <w:t>Supervisor de Procedimientos</w:t>
            </w:r>
          </w:p>
        </w:tc>
        <w:tc>
          <w:tcPr>
            <w:tcW w:w="2824" w:type="dxa"/>
            <w:shd w:val="clear" w:color="auto" w:fill="D9D9D9"/>
            <w:vAlign w:val="center"/>
          </w:tcPr>
          <w:p w:rsidR="00A7415C" w:rsidRPr="00352284" w:rsidRDefault="00A7415C" w:rsidP="003C2CD5">
            <w:pPr>
              <w:pStyle w:val="Piedepgina"/>
              <w:jc w:val="center"/>
              <w:rPr>
                <w:rFonts w:ascii="Trebuchet MS" w:hAnsi="Trebuchet MS" w:cs="Trebuchet MS"/>
                <w:b/>
                <w:bCs/>
                <w:sz w:val="16"/>
                <w:szCs w:val="16"/>
              </w:rPr>
            </w:pPr>
            <w:r w:rsidRPr="00352284">
              <w:rPr>
                <w:rFonts w:ascii="Trebuchet MS" w:hAnsi="Trebuchet MS" w:cs="Trebuchet MS"/>
                <w:b/>
                <w:bCs/>
                <w:sz w:val="16"/>
                <w:szCs w:val="16"/>
              </w:rPr>
              <w:t>Validó:</w:t>
            </w:r>
          </w:p>
          <w:p w:rsidR="00A7415C" w:rsidRPr="00352284" w:rsidRDefault="00A7415C" w:rsidP="003C2CD5">
            <w:pPr>
              <w:pStyle w:val="Piedepgina"/>
              <w:jc w:val="center"/>
              <w:rPr>
                <w:rFonts w:ascii="Trebuchet MS" w:hAnsi="Trebuchet MS" w:cs="Trebuchet MS"/>
                <w:b/>
                <w:bCs/>
                <w:sz w:val="16"/>
                <w:szCs w:val="16"/>
              </w:rPr>
            </w:pPr>
            <w:r>
              <w:rPr>
                <w:rFonts w:ascii="Trebuchet MS" w:hAnsi="Trebuchet MS" w:cs="Trebuchet MS"/>
                <w:b/>
                <w:bCs/>
                <w:sz w:val="16"/>
                <w:szCs w:val="16"/>
              </w:rPr>
              <w:t xml:space="preserve">Lic. </w:t>
            </w:r>
            <w:proofErr w:type="spellStart"/>
            <w:r>
              <w:rPr>
                <w:rFonts w:ascii="Trebuchet MS" w:hAnsi="Trebuchet MS" w:cs="Trebuchet MS"/>
                <w:b/>
                <w:bCs/>
                <w:sz w:val="16"/>
                <w:szCs w:val="16"/>
              </w:rPr>
              <w:t>Rosmery</w:t>
            </w:r>
            <w:proofErr w:type="spellEnd"/>
            <w:r>
              <w:rPr>
                <w:rFonts w:ascii="Trebuchet MS" w:hAnsi="Trebuchet MS" w:cs="Trebuchet MS"/>
                <w:b/>
                <w:bCs/>
                <w:sz w:val="16"/>
                <w:szCs w:val="16"/>
              </w:rPr>
              <w:t xml:space="preserve"> Osuna Patrón</w:t>
            </w:r>
          </w:p>
          <w:p w:rsidR="00A7415C" w:rsidRPr="00352284" w:rsidRDefault="00A7415C" w:rsidP="003C2CD5">
            <w:pPr>
              <w:pStyle w:val="Piedepgina"/>
              <w:jc w:val="center"/>
              <w:rPr>
                <w:rFonts w:ascii="Trebuchet MS" w:hAnsi="Trebuchet MS" w:cs="Trebuchet MS"/>
                <w:b/>
                <w:bCs/>
                <w:sz w:val="16"/>
                <w:szCs w:val="16"/>
              </w:rPr>
            </w:pPr>
            <w:r>
              <w:rPr>
                <w:rFonts w:ascii="Trebuchet MS" w:hAnsi="Trebuchet MS" w:cs="Trebuchet MS"/>
                <w:b/>
                <w:bCs/>
                <w:sz w:val="16"/>
                <w:szCs w:val="16"/>
              </w:rPr>
              <w:t>Representante de la Dirección</w:t>
            </w:r>
          </w:p>
        </w:tc>
        <w:tc>
          <w:tcPr>
            <w:tcW w:w="2823" w:type="dxa"/>
            <w:shd w:val="clear" w:color="auto" w:fill="D9D9D9"/>
            <w:vAlign w:val="center"/>
          </w:tcPr>
          <w:p w:rsidR="00A7415C" w:rsidRPr="00352284" w:rsidRDefault="00A7415C" w:rsidP="00B8284A">
            <w:pPr>
              <w:pStyle w:val="Piedepgina"/>
              <w:jc w:val="center"/>
              <w:rPr>
                <w:rFonts w:ascii="Trebuchet MS" w:hAnsi="Trebuchet MS" w:cs="Trebuchet MS"/>
                <w:b/>
                <w:bCs/>
                <w:sz w:val="16"/>
                <w:szCs w:val="16"/>
              </w:rPr>
            </w:pPr>
            <w:r w:rsidRPr="00352284">
              <w:rPr>
                <w:rFonts w:ascii="Trebuchet MS" w:hAnsi="Trebuchet MS" w:cs="Trebuchet MS"/>
                <w:b/>
                <w:bCs/>
                <w:sz w:val="16"/>
                <w:szCs w:val="16"/>
              </w:rPr>
              <w:t>Aprobó:</w:t>
            </w:r>
          </w:p>
          <w:p w:rsidR="00650D53" w:rsidRDefault="00D91A5A" w:rsidP="00650D53">
            <w:pPr>
              <w:pStyle w:val="Piedepgina"/>
              <w:jc w:val="center"/>
              <w:rPr>
                <w:rFonts w:ascii="Trebuchet MS" w:hAnsi="Trebuchet MS" w:cs="Trebuchet MS"/>
                <w:b/>
                <w:bCs/>
                <w:sz w:val="16"/>
                <w:szCs w:val="16"/>
              </w:rPr>
            </w:pPr>
            <w:r>
              <w:rPr>
                <w:rFonts w:ascii="Trebuchet MS" w:hAnsi="Trebuchet MS" w:cs="Trebuchet MS"/>
                <w:b/>
                <w:bCs/>
                <w:sz w:val="16"/>
                <w:szCs w:val="16"/>
              </w:rPr>
              <w:t>Ing. Felipe Álvarez Ortega</w:t>
            </w:r>
          </w:p>
          <w:p w:rsidR="005D3306" w:rsidRPr="00352284" w:rsidRDefault="00650D53" w:rsidP="00650D53">
            <w:pPr>
              <w:pStyle w:val="Piedepgina"/>
              <w:jc w:val="center"/>
              <w:rPr>
                <w:rFonts w:ascii="Trebuchet MS" w:hAnsi="Trebuchet MS" w:cs="Trebuchet MS"/>
                <w:b/>
                <w:bCs/>
                <w:sz w:val="16"/>
                <w:szCs w:val="16"/>
              </w:rPr>
            </w:pPr>
            <w:r>
              <w:rPr>
                <w:rFonts w:ascii="Trebuchet MS" w:hAnsi="Trebuchet MS" w:cs="Trebuchet MS"/>
                <w:b/>
                <w:bCs/>
                <w:sz w:val="16"/>
                <w:szCs w:val="16"/>
              </w:rPr>
              <w:t>Alta Dirección</w:t>
            </w:r>
          </w:p>
        </w:tc>
      </w:tr>
      <w:tr w:rsidR="00A7415C" w:rsidRPr="00626FA6" w:rsidTr="009448AB">
        <w:trPr>
          <w:trHeight w:val="849"/>
          <w:jc w:val="center"/>
        </w:trPr>
        <w:tc>
          <w:tcPr>
            <w:tcW w:w="2833" w:type="dxa"/>
            <w:vAlign w:val="center"/>
          </w:tcPr>
          <w:p w:rsidR="00A7415C" w:rsidRPr="00626FA6" w:rsidRDefault="001958E7" w:rsidP="00B8284A">
            <w:pPr>
              <w:pStyle w:val="Piedepgina"/>
              <w:rPr>
                <w:rFonts w:ascii="Trebuchet MS" w:hAnsi="Trebuchet MS" w:cs="Trebuchet MS"/>
                <w:sz w:val="16"/>
                <w:szCs w:val="16"/>
              </w:rPr>
            </w:pPr>
            <w:r>
              <w:rPr>
                <w:rFonts w:ascii="Trebuchet MS" w:hAnsi="Trebuchet MS" w:cs="Trebuchet MS"/>
                <w:noProof/>
                <w:sz w:val="16"/>
                <w:szCs w:val="16"/>
                <w:lang w:val="es-MX" w:eastAsia="es-MX"/>
              </w:rPr>
              <w:drawing>
                <wp:anchor distT="0" distB="0" distL="114300" distR="114300" simplePos="0" relativeHeight="251659264" behindDoc="1" locked="0" layoutInCell="1" allowOverlap="1" wp14:anchorId="19AA6A93" wp14:editId="39C75575">
                  <wp:simplePos x="0" y="0"/>
                  <wp:positionH relativeFrom="column">
                    <wp:posOffset>572770</wp:posOffset>
                  </wp:positionH>
                  <wp:positionV relativeFrom="paragraph">
                    <wp:posOffset>51435</wp:posOffset>
                  </wp:positionV>
                  <wp:extent cx="586740" cy="466725"/>
                  <wp:effectExtent l="19050" t="0" r="3810" b="0"/>
                  <wp:wrapNone/>
                  <wp:docPr id="1" name="0 Imagen" descr="firm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12.jpg"/>
                          <pic:cNvPicPr/>
                        </pic:nvPicPr>
                        <pic:blipFill>
                          <a:blip r:embed="rId8">
                            <a:lum bright="20000" contrast="30000"/>
                          </a:blip>
                          <a:stretch>
                            <a:fillRect/>
                          </a:stretch>
                        </pic:blipFill>
                        <pic:spPr>
                          <a:xfrm>
                            <a:off x="0" y="0"/>
                            <a:ext cx="586740" cy="466725"/>
                          </a:xfrm>
                          <a:prstGeom prst="rect">
                            <a:avLst/>
                          </a:prstGeom>
                        </pic:spPr>
                      </pic:pic>
                    </a:graphicData>
                  </a:graphic>
                </wp:anchor>
              </w:drawing>
            </w:r>
          </w:p>
        </w:tc>
        <w:tc>
          <w:tcPr>
            <w:tcW w:w="2824" w:type="dxa"/>
            <w:vAlign w:val="center"/>
          </w:tcPr>
          <w:p w:rsidR="00A7415C" w:rsidRPr="00626FA6" w:rsidRDefault="00141474" w:rsidP="00B8284A">
            <w:pPr>
              <w:pStyle w:val="Piedepgina"/>
              <w:rPr>
                <w:rFonts w:ascii="Trebuchet MS" w:hAnsi="Trebuchet MS" w:cs="Trebuchet MS"/>
                <w:sz w:val="16"/>
                <w:szCs w:val="16"/>
              </w:rPr>
            </w:pPr>
            <w:r w:rsidRPr="00141474">
              <w:rPr>
                <w:rFonts w:ascii="Trebuchet MS" w:hAnsi="Trebuchet MS" w:cs="Trebuchet MS"/>
                <w:noProof/>
                <w:sz w:val="16"/>
                <w:szCs w:val="16"/>
                <w:lang w:val="es-MX" w:eastAsia="es-MX"/>
              </w:rPr>
              <w:drawing>
                <wp:inline distT="0" distB="0" distL="0" distR="0" wp14:anchorId="2F262AFE" wp14:editId="664C22AB">
                  <wp:extent cx="1581150" cy="552450"/>
                  <wp:effectExtent l="19050" t="0" r="0" b="0"/>
                  <wp:docPr id="2" name="Imagen 5" descr="C:\Users\sinaiburgueno\Pictur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naiburgueno\Pictures\firma.jpg"/>
                          <pic:cNvPicPr>
                            <a:picLocks noChangeAspect="1" noChangeArrowheads="1"/>
                          </pic:cNvPicPr>
                        </pic:nvPicPr>
                        <pic:blipFill>
                          <a:blip r:embed="rId9"/>
                          <a:srcRect/>
                          <a:stretch>
                            <a:fillRect/>
                          </a:stretch>
                        </pic:blipFill>
                        <pic:spPr bwMode="auto">
                          <a:xfrm>
                            <a:off x="0" y="0"/>
                            <a:ext cx="1581150" cy="552450"/>
                          </a:xfrm>
                          <a:prstGeom prst="rect">
                            <a:avLst/>
                          </a:prstGeom>
                          <a:noFill/>
                          <a:ln w="9525">
                            <a:noFill/>
                            <a:miter lim="800000"/>
                            <a:headEnd/>
                            <a:tailEnd/>
                          </a:ln>
                        </pic:spPr>
                      </pic:pic>
                    </a:graphicData>
                  </a:graphic>
                </wp:inline>
              </w:drawing>
            </w:r>
          </w:p>
        </w:tc>
        <w:tc>
          <w:tcPr>
            <w:tcW w:w="2824" w:type="dxa"/>
          </w:tcPr>
          <w:p w:rsidR="00A7415C" w:rsidRPr="00626FA6" w:rsidRDefault="00D42D60" w:rsidP="00B8284A">
            <w:pPr>
              <w:pStyle w:val="Piedepgina"/>
              <w:rPr>
                <w:rFonts w:ascii="Trebuchet MS" w:hAnsi="Trebuchet MS" w:cs="Trebuchet MS"/>
                <w:sz w:val="16"/>
                <w:szCs w:val="16"/>
              </w:rPr>
            </w:pPr>
            <w:r>
              <w:rPr>
                <w:noProof/>
                <w:lang w:val="es-MX" w:eastAsia="es-MX"/>
              </w:rPr>
              <w:drawing>
                <wp:anchor distT="0" distB="0" distL="114300" distR="114300" simplePos="0" relativeHeight="251658240" behindDoc="0" locked="0" layoutInCell="1" allowOverlap="1">
                  <wp:simplePos x="0" y="0"/>
                  <wp:positionH relativeFrom="column">
                    <wp:posOffset>459740</wp:posOffset>
                  </wp:positionH>
                  <wp:positionV relativeFrom="paragraph">
                    <wp:posOffset>33655</wp:posOffset>
                  </wp:positionV>
                  <wp:extent cx="580390" cy="42481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 cy="424815"/>
                          </a:xfrm>
                          <a:prstGeom prst="rect">
                            <a:avLst/>
                          </a:prstGeom>
                          <a:noFill/>
                        </pic:spPr>
                      </pic:pic>
                    </a:graphicData>
                  </a:graphic>
                  <wp14:sizeRelH relativeFrom="page">
                    <wp14:pctWidth>0</wp14:pctWidth>
                  </wp14:sizeRelH>
                  <wp14:sizeRelV relativeFrom="page">
                    <wp14:pctHeight>0</wp14:pctHeight>
                  </wp14:sizeRelV>
                </wp:anchor>
              </w:drawing>
            </w:r>
          </w:p>
        </w:tc>
        <w:tc>
          <w:tcPr>
            <w:tcW w:w="2823" w:type="dxa"/>
          </w:tcPr>
          <w:p w:rsidR="00A7415C" w:rsidRPr="00626FA6" w:rsidRDefault="00837BF8" w:rsidP="00E164C8">
            <w:pPr>
              <w:pStyle w:val="Piedepgina"/>
              <w:jc w:val="center"/>
              <w:rPr>
                <w:rFonts w:ascii="Trebuchet MS" w:hAnsi="Trebuchet MS" w:cs="Trebuchet MS"/>
                <w:sz w:val="16"/>
                <w:szCs w:val="16"/>
              </w:rPr>
            </w:pPr>
            <w:r>
              <w:rPr>
                <w:rFonts w:ascii="Trebuchet MS" w:hAnsi="Trebuchet MS" w:cs="Trebuchet MS"/>
                <w:noProof/>
                <w:sz w:val="16"/>
                <w:szCs w:val="16"/>
                <w:lang w:val="es-MX" w:eastAsia="es-MX"/>
              </w:rPr>
              <w:drawing>
                <wp:anchor distT="0" distB="0" distL="114300" distR="114300" simplePos="0" relativeHeight="251660288" behindDoc="1" locked="0" layoutInCell="1" allowOverlap="1">
                  <wp:simplePos x="0" y="0"/>
                  <wp:positionH relativeFrom="column">
                    <wp:posOffset>363855</wp:posOffset>
                  </wp:positionH>
                  <wp:positionV relativeFrom="paragraph">
                    <wp:posOffset>74295</wp:posOffset>
                  </wp:positionV>
                  <wp:extent cx="930141" cy="3362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Ing. Felipe.png"/>
                          <pic:cNvPicPr/>
                        </pic:nvPicPr>
                        <pic:blipFill>
                          <a:blip r:embed="rId11">
                            <a:extLst>
                              <a:ext uri="{28A0092B-C50C-407E-A947-70E740481C1C}">
                                <a14:useLocalDpi xmlns:a14="http://schemas.microsoft.com/office/drawing/2010/main" val="0"/>
                              </a:ext>
                            </a:extLst>
                          </a:blip>
                          <a:stretch>
                            <a:fillRect/>
                          </a:stretch>
                        </pic:blipFill>
                        <pic:spPr>
                          <a:xfrm>
                            <a:off x="0" y="0"/>
                            <a:ext cx="930141" cy="336282"/>
                          </a:xfrm>
                          <a:prstGeom prst="rect">
                            <a:avLst/>
                          </a:prstGeom>
                        </pic:spPr>
                      </pic:pic>
                    </a:graphicData>
                  </a:graphic>
                  <wp14:sizeRelH relativeFrom="page">
                    <wp14:pctWidth>0</wp14:pctWidth>
                  </wp14:sizeRelH>
                  <wp14:sizeRelV relativeFrom="page">
                    <wp14:pctHeight>0</wp14:pctHeight>
                  </wp14:sizeRelV>
                </wp:anchor>
              </w:drawing>
            </w:r>
          </w:p>
        </w:tc>
      </w:tr>
    </w:tbl>
    <w:p w:rsidR="00A7415C" w:rsidRDefault="00A7415C" w:rsidP="00550F44">
      <w:pPr>
        <w:jc w:val="both"/>
        <w:rPr>
          <w:rFonts w:ascii="Trebuchet MS" w:hAnsi="Trebuchet MS" w:cs="Trebuchet MS"/>
          <w:b/>
          <w:bCs/>
          <w:sz w:val="20"/>
          <w:szCs w:val="20"/>
          <w:lang w:val="es-MX"/>
        </w:rPr>
      </w:pPr>
    </w:p>
    <w:p w:rsidR="00AE29DB" w:rsidRDefault="00AE29DB" w:rsidP="00550F44">
      <w:pPr>
        <w:jc w:val="both"/>
        <w:rPr>
          <w:rFonts w:ascii="Trebuchet MS" w:hAnsi="Trebuchet MS" w:cs="Trebuchet MS"/>
          <w:b/>
          <w:bCs/>
          <w:sz w:val="20"/>
          <w:szCs w:val="20"/>
          <w:lang w:val="es-MX"/>
        </w:rPr>
      </w:pPr>
    </w:p>
    <w:p w:rsidR="00837BF8" w:rsidRDefault="00837BF8" w:rsidP="00550F44">
      <w:pPr>
        <w:jc w:val="both"/>
        <w:rPr>
          <w:rFonts w:ascii="Trebuchet MS" w:hAnsi="Trebuchet MS" w:cs="Trebuchet MS"/>
          <w:b/>
          <w:bCs/>
          <w:sz w:val="20"/>
          <w:szCs w:val="20"/>
          <w:lang w:val="es-MX"/>
        </w:rPr>
      </w:pPr>
    </w:p>
    <w:p w:rsidR="00A7415C" w:rsidRPr="00626FA6" w:rsidRDefault="00A7415C" w:rsidP="00550F44">
      <w:pPr>
        <w:jc w:val="both"/>
        <w:rPr>
          <w:rFonts w:ascii="Trebuchet MS" w:hAnsi="Trebuchet MS" w:cs="Trebuchet MS"/>
          <w:sz w:val="20"/>
          <w:szCs w:val="20"/>
          <w:lang w:val="es-MX"/>
        </w:rPr>
      </w:pPr>
      <w:r w:rsidRPr="00626FA6">
        <w:rPr>
          <w:rFonts w:ascii="Trebuchet MS" w:hAnsi="Trebuchet MS" w:cs="Trebuchet MS"/>
          <w:b/>
          <w:bCs/>
          <w:sz w:val="20"/>
          <w:szCs w:val="20"/>
          <w:lang w:val="es-MX"/>
        </w:rPr>
        <w:lastRenderedPageBreak/>
        <w:t xml:space="preserve">4. DOCUMENTOS DE REFERENCIA. </w:t>
      </w:r>
    </w:p>
    <w:p w:rsidR="00A7415C" w:rsidRPr="00626FA6" w:rsidRDefault="00A7415C" w:rsidP="00550F44">
      <w:pPr>
        <w:jc w:val="both"/>
        <w:rPr>
          <w:rFonts w:ascii="Trebuchet MS" w:hAnsi="Trebuchet MS" w:cs="Trebuchet MS"/>
          <w:sz w:val="20"/>
          <w:szCs w:val="20"/>
          <w:lang w:val="es-MX"/>
        </w:rPr>
      </w:pPr>
    </w:p>
    <w:tbl>
      <w:tblPr>
        <w:tblW w:w="8505" w:type="dxa"/>
        <w:tblInd w:w="392" w:type="dxa"/>
        <w:tblLook w:val="00A0" w:firstRow="1" w:lastRow="0" w:firstColumn="1" w:lastColumn="0" w:noHBand="0" w:noVBand="0"/>
      </w:tblPr>
      <w:tblGrid>
        <w:gridCol w:w="6237"/>
        <w:gridCol w:w="2268"/>
      </w:tblGrid>
      <w:tr w:rsidR="00A7415C" w:rsidRPr="009F2F22" w:rsidTr="002543EA">
        <w:trPr>
          <w:trHeight w:val="292"/>
        </w:trPr>
        <w:tc>
          <w:tcPr>
            <w:tcW w:w="6237" w:type="dxa"/>
            <w:vAlign w:val="center"/>
          </w:tcPr>
          <w:p w:rsidR="00A7415C" w:rsidRPr="009F2F22" w:rsidRDefault="00A7415C" w:rsidP="008D2D72">
            <w:pPr>
              <w:jc w:val="both"/>
              <w:rPr>
                <w:rFonts w:ascii="Trebuchet MS" w:hAnsi="Trebuchet MS" w:cs="Trebuchet MS"/>
                <w:sz w:val="20"/>
                <w:szCs w:val="20"/>
                <w:lang w:val="es-MX"/>
              </w:rPr>
            </w:pPr>
            <w:r>
              <w:rPr>
                <w:rFonts w:ascii="Trebuchet MS" w:hAnsi="Trebuchet MS" w:cs="Trebuchet MS"/>
                <w:sz w:val="20"/>
                <w:szCs w:val="20"/>
                <w:lang w:val="es-MX"/>
              </w:rPr>
              <w:t>Manual de Gestión de la Calidad. Sección 8.</w:t>
            </w:r>
          </w:p>
        </w:tc>
        <w:tc>
          <w:tcPr>
            <w:tcW w:w="2268" w:type="dxa"/>
            <w:vAlign w:val="center"/>
          </w:tcPr>
          <w:p w:rsidR="00A7415C" w:rsidRPr="009F2F22" w:rsidRDefault="00A7415C" w:rsidP="008D2D72">
            <w:pPr>
              <w:rPr>
                <w:rFonts w:ascii="Trebuchet MS" w:hAnsi="Trebuchet MS" w:cs="Trebuchet MS"/>
                <w:sz w:val="20"/>
                <w:szCs w:val="20"/>
                <w:lang w:val="es-MX"/>
              </w:rPr>
            </w:pPr>
            <w:r>
              <w:rPr>
                <w:rFonts w:ascii="Trebuchet MS" w:hAnsi="Trebuchet MS" w:cs="Trebuchet MS"/>
                <w:sz w:val="20"/>
                <w:szCs w:val="20"/>
                <w:lang w:val="es-MX"/>
              </w:rPr>
              <w:t>MDGSA-01.01</w:t>
            </w:r>
          </w:p>
        </w:tc>
      </w:tr>
    </w:tbl>
    <w:p w:rsidR="00A7415C" w:rsidRDefault="00A7415C" w:rsidP="00550F44">
      <w:pPr>
        <w:jc w:val="both"/>
        <w:rPr>
          <w:rFonts w:ascii="Trebuchet MS" w:hAnsi="Trebuchet MS" w:cs="Trebuchet MS"/>
          <w:b/>
          <w:bCs/>
          <w:sz w:val="20"/>
          <w:szCs w:val="20"/>
          <w:lang w:val="es-MX"/>
        </w:rPr>
      </w:pPr>
    </w:p>
    <w:p w:rsidR="00A7415C" w:rsidRDefault="00A7415C" w:rsidP="007D57A3">
      <w:pPr>
        <w:pStyle w:val="Prrafodelista"/>
        <w:numPr>
          <w:ilvl w:val="0"/>
          <w:numId w:val="13"/>
        </w:numPr>
        <w:jc w:val="both"/>
        <w:rPr>
          <w:rFonts w:ascii="Trebuchet MS" w:hAnsi="Trebuchet MS" w:cs="Trebuchet MS"/>
          <w:b/>
          <w:bCs/>
          <w:sz w:val="20"/>
          <w:szCs w:val="20"/>
          <w:lang w:val="es-MX"/>
        </w:rPr>
      </w:pPr>
      <w:r w:rsidRPr="007D57A3">
        <w:rPr>
          <w:rFonts w:ascii="Trebuchet MS" w:hAnsi="Trebuchet MS" w:cs="Trebuchet MS"/>
          <w:b/>
          <w:bCs/>
          <w:sz w:val="20"/>
          <w:szCs w:val="20"/>
          <w:lang w:val="es-MX"/>
        </w:rPr>
        <w:t>REGISTROS</w:t>
      </w:r>
      <w:r w:rsidR="004A5055">
        <w:rPr>
          <w:rFonts w:ascii="Trebuchet MS" w:hAnsi="Trebuchet MS" w:cs="Trebuchet MS"/>
          <w:b/>
          <w:bCs/>
          <w:sz w:val="20"/>
          <w:szCs w:val="20"/>
          <w:lang w:val="es-MX"/>
        </w:rPr>
        <w:t>.</w:t>
      </w:r>
    </w:p>
    <w:p w:rsidR="007D57A3" w:rsidRDefault="007D57A3" w:rsidP="007D57A3">
      <w:pPr>
        <w:jc w:val="both"/>
        <w:rPr>
          <w:rFonts w:ascii="Trebuchet MS" w:hAnsi="Trebuchet MS" w:cs="Trebuchet MS"/>
          <w:b/>
          <w:bCs/>
          <w:sz w:val="20"/>
          <w:szCs w:val="20"/>
          <w:lang w:val="es-MX"/>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417"/>
        <w:gridCol w:w="1559"/>
        <w:gridCol w:w="1418"/>
        <w:gridCol w:w="1701"/>
      </w:tblGrid>
      <w:tr w:rsidR="007D57A3" w:rsidRPr="00BD634A" w:rsidTr="000F6294">
        <w:trPr>
          <w:trHeight w:val="214"/>
        </w:trPr>
        <w:tc>
          <w:tcPr>
            <w:tcW w:w="3402" w:type="dxa"/>
            <w:shd w:val="clear" w:color="auto" w:fill="E7E6E6"/>
          </w:tcPr>
          <w:p w:rsidR="007D57A3" w:rsidRPr="00905E0F" w:rsidRDefault="007D57A3"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Nombre del Registro</w:t>
            </w:r>
          </w:p>
        </w:tc>
        <w:tc>
          <w:tcPr>
            <w:tcW w:w="1417" w:type="dxa"/>
            <w:shd w:val="clear" w:color="auto" w:fill="E7E6E6"/>
          </w:tcPr>
          <w:p w:rsidR="007D57A3" w:rsidRPr="00905E0F" w:rsidRDefault="007D57A3"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Código</w:t>
            </w:r>
          </w:p>
        </w:tc>
        <w:tc>
          <w:tcPr>
            <w:tcW w:w="1559" w:type="dxa"/>
            <w:shd w:val="clear" w:color="auto" w:fill="E7E6E6"/>
          </w:tcPr>
          <w:p w:rsidR="007D57A3" w:rsidRPr="00905E0F" w:rsidRDefault="007D57A3"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Tiempo de Retención</w:t>
            </w:r>
          </w:p>
        </w:tc>
        <w:tc>
          <w:tcPr>
            <w:tcW w:w="1418" w:type="dxa"/>
            <w:shd w:val="clear" w:color="auto" w:fill="E7E6E6"/>
          </w:tcPr>
          <w:p w:rsidR="007D57A3" w:rsidRPr="00905E0F" w:rsidRDefault="007D57A3"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Localización y Acceso</w:t>
            </w:r>
          </w:p>
        </w:tc>
        <w:tc>
          <w:tcPr>
            <w:tcW w:w="1701" w:type="dxa"/>
            <w:shd w:val="clear" w:color="auto" w:fill="E7E6E6"/>
          </w:tcPr>
          <w:p w:rsidR="007D57A3" w:rsidRPr="00905E0F" w:rsidRDefault="007D57A3"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Disposición de los Registros</w:t>
            </w:r>
          </w:p>
        </w:tc>
      </w:tr>
      <w:tr w:rsidR="007D57A3" w:rsidRPr="00BD634A" w:rsidTr="00822EF7">
        <w:trPr>
          <w:trHeight w:val="214"/>
        </w:trPr>
        <w:tc>
          <w:tcPr>
            <w:tcW w:w="3402" w:type="dxa"/>
            <w:vAlign w:val="center"/>
          </w:tcPr>
          <w:p w:rsidR="007D57A3" w:rsidRPr="009F2F22" w:rsidRDefault="007D57A3" w:rsidP="007D57A3">
            <w:pPr>
              <w:jc w:val="both"/>
              <w:rPr>
                <w:rFonts w:ascii="Trebuchet MS" w:hAnsi="Trebuchet MS" w:cs="Trebuchet MS"/>
                <w:sz w:val="20"/>
                <w:szCs w:val="20"/>
                <w:lang w:val="es-MX"/>
              </w:rPr>
            </w:pPr>
            <w:r>
              <w:rPr>
                <w:rFonts w:ascii="Trebuchet MS" w:hAnsi="Trebuchet MS" w:cs="Trebuchet MS"/>
                <w:sz w:val="20"/>
                <w:szCs w:val="20"/>
                <w:lang w:val="es-MX"/>
              </w:rPr>
              <w:t>Encuesta de satisfacción del usuario</w:t>
            </w:r>
          </w:p>
        </w:tc>
        <w:tc>
          <w:tcPr>
            <w:tcW w:w="1417" w:type="dxa"/>
            <w:vAlign w:val="center"/>
          </w:tcPr>
          <w:p w:rsidR="007D57A3" w:rsidRPr="009F2F22" w:rsidRDefault="007D57A3" w:rsidP="007D57A3">
            <w:pPr>
              <w:rPr>
                <w:rFonts w:ascii="Trebuchet MS" w:hAnsi="Trebuchet MS" w:cs="Trebuchet MS"/>
                <w:sz w:val="20"/>
                <w:szCs w:val="20"/>
                <w:lang w:val="es-MX"/>
              </w:rPr>
            </w:pPr>
            <w:r>
              <w:rPr>
                <w:rFonts w:ascii="Trebuchet MS" w:hAnsi="Trebuchet MS" w:cs="Trebuchet MS"/>
                <w:sz w:val="20"/>
                <w:szCs w:val="20"/>
                <w:lang w:val="es-MX"/>
              </w:rPr>
              <w:t>RSC-01.01</w:t>
            </w:r>
          </w:p>
        </w:tc>
        <w:tc>
          <w:tcPr>
            <w:tcW w:w="1559" w:type="dxa"/>
          </w:tcPr>
          <w:p w:rsidR="007D57A3" w:rsidRPr="00846E70" w:rsidRDefault="00846E70" w:rsidP="007D57A3">
            <w:pPr>
              <w:jc w:val="center"/>
              <w:rPr>
                <w:rFonts w:ascii="Trebuchet MS" w:hAnsi="Trebuchet MS" w:cs="Trebuchet MS"/>
                <w:color w:val="000000"/>
                <w:sz w:val="18"/>
                <w:szCs w:val="18"/>
              </w:rPr>
            </w:pPr>
            <w:r w:rsidRPr="00846E70">
              <w:rPr>
                <w:rFonts w:ascii="Trebuchet MS" w:hAnsi="Trebuchet MS" w:cs="Trebuchet MS"/>
                <w:color w:val="000000"/>
                <w:sz w:val="18"/>
                <w:szCs w:val="18"/>
              </w:rPr>
              <w:t>1 Año</w:t>
            </w:r>
          </w:p>
        </w:tc>
        <w:tc>
          <w:tcPr>
            <w:tcW w:w="1418" w:type="dxa"/>
          </w:tcPr>
          <w:p w:rsidR="007D57A3" w:rsidRPr="00846E70" w:rsidRDefault="00846E70" w:rsidP="007D57A3">
            <w:pPr>
              <w:jc w:val="center"/>
              <w:rPr>
                <w:rFonts w:ascii="Trebuchet MS" w:hAnsi="Trebuchet MS" w:cs="Trebuchet MS"/>
                <w:color w:val="000000"/>
                <w:sz w:val="18"/>
                <w:szCs w:val="18"/>
              </w:rPr>
            </w:pPr>
            <w:r w:rsidRPr="00846E70">
              <w:rPr>
                <w:rFonts w:ascii="Trebuchet MS" w:hAnsi="Trebuchet MS" w:cs="Trebuchet MS"/>
                <w:color w:val="000000"/>
                <w:sz w:val="18"/>
                <w:szCs w:val="18"/>
              </w:rPr>
              <w:t>Archivo</w:t>
            </w:r>
          </w:p>
        </w:tc>
        <w:tc>
          <w:tcPr>
            <w:tcW w:w="1701" w:type="dxa"/>
          </w:tcPr>
          <w:p w:rsidR="007D57A3" w:rsidRPr="00846E70" w:rsidRDefault="00846E70" w:rsidP="007D57A3">
            <w:pPr>
              <w:jc w:val="center"/>
              <w:rPr>
                <w:rFonts w:ascii="Trebuchet MS" w:hAnsi="Trebuchet MS" w:cs="Trebuchet MS"/>
                <w:color w:val="000000"/>
                <w:sz w:val="18"/>
                <w:szCs w:val="18"/>
              </w:rPr>
            </w:pPr>
            <w:r w:rsidRPr="00846E70">
              <w:rPr>
                <w:rFonts w:ascii="Trebuchet MS" w:hAnsi="Trebuchet MS" w:cs="Trebuchet MS"/>
                <w:color w:val="000000"/>
                <w:sz w:val="18"/>
                <w:szCs w:val="18"/>
              </w:rPr>
              <w:t>Destrucción</w:t>
            </w:r>
          </w:p>
        </w:tc>
      </w:tr>
      <w:tr w:rsidR="00846E70" w:rsidRPr="00BD634A" w:rsidTr="00822EF7">
        <w:trPr>
          <w:trHeight w:val="214"/>
        </w:trPr>
        <w:tc>
          <w:tcPr>
            <w:tcW w:w="3402" w:type="dxa"/>
            <w:vAlign w:val="center"/>
          </w:tcPr>
          <w:p w:rsidR="00846E70" w:rsidRPr="001264A7" w:rsidRDefault="00846E70" w:rsidP="00846E70">
            <w:pPr>
              <w:jc w:val="both"/>
              <w:rPr>
                <w:rFonts w:ascii="Trebuchet MS" w:hAnsi="Trebuchet MS" w:cs="Trebuchet MS"/>
                <w:sz w:val="20"/>
                <w:szCs w:val="20"/>
              </w:rPr>
            </w:pPr>
            <w:r>
              <w:rPr>
                <w:rFonts w:ascii="Trebuchet MS" w:hAnsi="Trebuchet MS" w:cs="Trebuchet MS"/>
                <w:sz w:val="20"/>
                <w:szCs w:val="20"/>
              </w:rPr>
              <w:t>Concentrado de encuestas</w:t>
            </w:r>
          </w:p>
        </w:tc>
        <w:tc>
          <w:tcPr>
            <w:tcW w:w="1417" w:type="dxa"/>
            <w:vAlign w:val="center"/>
          </w:tcPr>
          <w:p w:rsidR="00846E70" w:rsidRPr="009F2F22" w:rsidRDefault="00846E70" w:rsidP="00846E70">
            <w:pPr>
              <w:rPr>
                <w:rFonts w:ascii="Trebuchet MS" w:hAnsi="Trebuchet MS" w:cs="Trebuchet MS"/>
                <w:sz w:val="20"/>
                <w:szCs w:val="20"/>
                <w:lang w:val="es-MX"/>
              </w:rPr>
            </w:pPr>
            <w:r>
              <w:rPr>
                <w:rFonts w:ascii="Trebuchet MS" w:hAnsi="Trebuchet MS" w:cs="Trebuchet MS"/>
                <w:sz w:val="20"/>
                <w:szCs w:val="20"/>
                <w:lang w:val="es-MX"/>
              </w:rPr>
              <w:t>RSC-01.02</w:t>
            </w:r>
          </w:p>
        </w:tc>
        <w:tc>
          <w:tcPr>
            <w:tcW w:w="1559"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1 Año</w:t>
            </w:r>
          </w:p>
        </w:tc>
        <w:tc>
          <w:tcPr>
            <w:tcW w:w="1418"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Archivo</w:t>
            </w:r>
          </w:p>
        </w:tc>
        <w:tc>
          <w:tcPr>
            <w:tcW w:w="1701"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Destrucción</w:t>
            </w:r>
          </w:p>
        </w:tc>
      </w:tr>
      <w:tr w:rsidR="00846E70" w:rsidRPr="00BD634A" w:rsidTr="00822EF7">
        <w:trPr>
          <w:trHeight w:val="214"/>
        </w:trPr>
        <w:tc>
          <w:tcPr>
            <w:tcW w:w="3402" w:type="dxa"/>
            <w:vAlign w:val="center"/>
          </w:tcPr>
          <w:p w:rsidR="00846E70" w:rsidRDefault="00846E70" w:rsidP="00846E70">
            <w:pPr>
              <w:jc w:val="both"/>
              <w:rPr>
                <w:rFonts w:ascii="Trebuchet MS" w:hAnsi="Trebuchet MS" w:cs="Trebuchet MS"/>
                <w:sz w:val="20"/>
                <w:szCs w:val="20"/>
                <w:lang w:val="es-MX"/>
              </w:rPr>
            </w:pPr>
            <w:r w:rsidRPr="00624FE9">
              <w:rPr>
                <w:rFonts w:ascii="Trebuchet MS" w:hAnsi="Trebuchet MS" w:cs="Trebuchet MS"/>
                <w:sz w:val="20"/>
                <w:szCs w:val="20"/>
                <w:lang w:val="es-MX"/>
              </w:rPr>
              <w:t>Reporte de quejas</w:t>
            </w:r>
          </w:p>
        </w:tc>
        <w:tc>
          <w:tcPr>
            <w:tcW w:w="1417" w:type="dxa"/>
            <w:vAlign w:val="center"/>
          </w:tcPr>
          <w:p w:rsidR="00846E70" w:rsidRPr="005F53B2" w:rsidRDefault="00846E70" w:rsidP="00846E70">
            <w:pPr>
              <w:rPr>
                <w:rFonts w:ascii="Trebuchet MS" w:hAnsi="Trebuchet MS" w:cs="Trebuchet MS"/>
                <w:sz w:val="20"/>
                <w:szCs w:val="20"/>
                <w:lang w:val="es-MX"/>
              </w:rPr>
            </w:pPr>
            <w:r>
              <w:rPr>
                <w:rFonts w:ascii="Trebuchet MS" w:hAnsi="Trebuchet MS" w:cs="Trebuchet MS"/>
                <w:sz w:val="20"/>
                <w:szCs w:val="20"/>
                <w:lang w:val="es-MX"/>
              </w:rPr>
              <w:t>RSC-01.03</w:t>
            </w:r>
          </w:p>
        </w:tc>
        <w:tc>
          <w:tcPr>
            <w:tcW w:w="1559"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1 Año</w:t>
            </w:r>
          </w:p>
        </w:tc>
        <w:tc>
          <w:tcPr>
            <w:tcW w:w="1418"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Archivo</w:t>
            </w:r>
          </w:p>
        </w:tc>
        <w:tc>
          <w:tcPr>
            <w:tcW w:w="1701"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Destrucción</w:t>
            </w:r>
          </w:p>
        </w:tc>
      </w:tr>
      <w:tr w:rsidR="00846E70" w:rsidRPr="00BD634A" w:rsidTr="00822EF7">
        <w:trPr>
          <w:trHeight w:val="214"/>
        </w:trPr>
        <w:tc>
          <w:tcPr>
            <w:tcW w:w="3402" w:type="dxa"/>
            <w:vAlign w:val="center"/>
          </w:tcPr>
          <w:p w:rsidR="00846E70" w:rsidRDefault="00846E70" w:rsidP="00846E70">
            <w:pPr>
              <w:jc w:val="both"/>
              <w:rPr>
                <w:rFonts w:ascii="Trebuchet MS" w:hAnsi="Trebuchet MS" w:cs="Trebuchet MS"/>
                <w:sz w:val="20"/>
                <w:szCs w:val="20"/>
                <w:lang w:val="es-MX"/>
              </w:rPr>
            </w:pPr>
            <w:bookmarkStart w:id="0" w:name="_GoBack" w:colFirst="2" w:colLast="2"/>
            <w:r>
              <w:rPr>
                <w:rFonts w:ascii="Trebuchet MS" w:hAnsi="Trebuchet MS" w:cs="Trebuchet MS"/>
                <w:sz w:val="20"/>
                <w:szCs w:val="20"/>
                <w:lang w:val="es-MX"/>
              </w:rPr>
              <w:t>Informe de satisfacción del usuario</w:t>
            </w:r>
          </w:p>
        </w:tc>
        <w:tc>
          <w:tcPr>
            <w:tcW w:w="1417" w:type="dxa"/>
            <w:vAlign w:val="center"/>
          </w:tcPr>
          <w:p w:rsidR="00846E70" w:rsidRPr="005F53B2" w:rsidRDefault="00846E70" w:rsidP="00846E70">
            <w:pPr>
              <w:rPr>
                <w:rFonts w:ascii="Trebuchet MS" w:hAnsi="Trebuchet MS" w:cs="Trebuchet MS"/>
                <w:sz w:val="20"/>
                <w:szCs w:val="20"/>
                <w:lang w:val="es-MX"/>
              </w:rPr>
            </w:pPr>
            <w:r>
              <w:rPr>
                <w:rFonts w:ascii="Trebuchet MS" w:hAnsi="Trebuchet MS" w:cs="Trebuchet MS"/>
                <w:sz w:val="20"/>
                <w:szCs w:val="20"/>
                <w:lang w:val="es-MX"/>
              </w:rPr>
              <w:t>RSC-01.04</w:t>
            </w:r>
          </w:p>
        </w:tc>
        <w:tc>
          <w:tcPr>
            <w:tcW w:w="1559"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1 Año</w:t>
            </w:r>
          </w:p>
        </w:tc>
        <w:tc>
          <w:tcPr>
            <w:tcW w:w="1418"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Archivo</w:t>
            </w:r>
          </w:p>
        </w:tc>
        <w:tc>
          <w:tcPr>
            <w:tcW w:w="1701" w:type="dxa"/>
          </w:tcPr>
          <w:p w:rsidR="00846E70" w:rsidRPr="00846E70" w:rsidRDefault="00846E70" w:rsidP="00846E70">
            <w:pPr>
              <w:jc w:val="center"/>
              <w:rPr>
                <w:rFonts w:ascii="Trebuchet MS" w:hAnsi="Trebuchet MS" w:cs="Trebuchet MS"/>
                <w:color w:val="000000"/>
                <w:sz w:val="18"/>
                <w:szCs w:val="18"/>
              </w:rPr>
            </w:pPr>
            <w:r w:rsidRPr="00846E70">
              <w:rPr>
                <w:rFonts w:ascii="Trebuchet MS" w:hAnsi="Trebuchet MS" w:cs="Trebuchet MS"/>
                <w:color w:val="000000"/>
                <w:sz w:val="18"/>
                <w:szCs w:val="18"/>
              </w:rPr>
              <w:t>Destrucción</w:t>
            </w:r>
          </w:p>
        </w:tc>
      </w:tr>
      <w:bookmarkEnd w:id="0"/>
    </w:tbl>
    <w:p w:rsidR="00253E49" w:rsidRDefault="00253E49" w:rsidP="00CB14F8">
      <w:pPr>
        <w:jc w:val="both"/>
        <w:rPr>
          <w:rFonts w:ascii="Trebuchet MS" w:hAnsi="Trebuchet MS" w:cs="Trebuchet MS"/>
          <w:b/>
          <w:bCs/>
          <w:sz w:val="20"/>
          <w:szCs w:val="20"/>
          <w:lang w:val="es-MX"/>
        </w:rPr>
      </w:pPr>
    </w:p>
    <w:p w:rsidR="00CB14F8" w:rsidRDefault="00CB14F8" w:rsidP="00CB14F8">
      <w:pPr>
        <w:jc w:val="both"/>
        <w:rPr>
          <w:rFonts w:ascii="Trebuchet MS" w:hAnsi="Trebuchet MS" w:cs="Trebuchet MS"/>
          <w:b/>
          <w:bCs/>
          <w:sz w:val="20"/>
          <w:szCs w:val="20"/>
          <w:lang w:val="es-MX"/>
        </w:rPr>
      </w:pPr>
    </w:p>
    <w:p w:rsidR="00A7415C" w:rsidRPr="00626FA6" w:rsidRDefault="00A7415C" w:rsidP="00550F44">
      <w:pPr>
        <w:jc w:val="both"/>
        <w:rPr>
          <w:rFonts w:ascii="Trebuchet MS" w:hAnsi="Trebuchet MS" w:cs="Trebuchet MS"/>
          <w:b/>
          <w:bCs/>
          <w:sz w:val="20"/>
          <w:szCs w:val="20"/>
          <w:lang w:val="es-MX"/>
        </w:rPr>
      </w:pPr>
      <w:r w:rsidRPr="00626FA6">
        <w:rPr>
          <w:rFonts w:ascii="Trebuchet MS" w:hAnsi="Trebuchet MS" w:cs="Trebuchet MS"/>
          <w:b/>
          <w:bCs/>
          <w:sz w:val="20"/>
          <w:szCs w:val="20"/>
          <w:lang w:val="es-MX"/>
        </w:rPr>
        <w:t xml:space="preserve">6. TÉRMINOS Y DEFINICIONES </w:t>
      </w:r>
    </w:p>
    <w:p w:rsidR="00A7415C" w:rsidRDefault="00A7415C" w:rsidP="00BA5F86">
      <w:pPr>
        <w:tabs>
          <w:tab w:val="left" w:pos="708"/>
          <w:tab w:val="left" w:pos="1416"/>
          <w:tab w:val="left" w:pos="2124"/>
          <w:tab w:val="left" w:pos="7023"/>
        </w:tabs>
        <w:ind w:left="284"/>
        <w:jc w:val="both"/>
        <w:rPr>
          <w:rFonts w:ascii="Trebuchet MS" w:hAnsi="Trebuchet MS" w:cs="Trebuchet MS"/>
          <w:b/>
          <w:bCs/>
          <w:sz w:val="20"/>
          <w:szCs w:val="20"/>
          <w:lang w:val="es-MX"/>
        </w:rPr>
      </w:pPr>
    </w:p>
    <w:p w:rsidR="00A7415C" w:rsidRDefault="00A7415C" w:rsidP="00BA5F86">
      <w:pPr>
        <w:tabs>
          <w:tab w:val="left" w:pos="708"/>
          <w:tab w:val="left" w:pos="1416"/>
          <w:tab w:val="left" w:pos="2124"/>
          <w:tab w:val="left" w:pos="7023"/>
        </w:tabs>
        <w:ind w:left="284"/>
        <w:jc w:val="both"/>
        <w:rPr>
          <w:rFonts w:ascii="Trebuchet MS" w:hAnsi="Trebuchet MS" w:cs="Trebuchet MS"/>
          <w:sz w:val="20"/>
          <w:szCs w:val="20"/>
          <w:lang w:val="es-MX"/>
        </w:rPr>
      </w:pPr>
      <w:r w:rsidRPr="00E422E8">
        <w:rPr>
          <w:rFonts w:ascii="Trebuchet MS" w:hAnsi="Trebuchet MS" w:cs="Trebuchet MS"/>
          <w:b/>
          <w:bCs/>
          <w:sz w:val="20"/>
          <w:szCs w:val="20"/>
          <w:lang w:val="es-MX"/>
        </w:rPr>
        <w:t>Proceso:</w:t>
      </w:r>
      <w:r>
        <w:rPr>
          <w:rFonts w:ascii="Trebuchet MS" w:hAnsi="Trebuchet MS" w:cs="Trebuchet MS"/>
          <w:sz w:val="20"/>
          <w:szCs w:val="20"/>
          <w:lang w:val="es-MX"/>
        </w:rPr>
        <w:t xml:space="preserve"> Conjunto de actividades mutuamente relacionadas o que interactúan, las cuales transforman elementos de entrada en resultados.</w:t>
      </w:r>
    </w:p>
    <w:p w:rsidR="00A7415C" w:rsidRDefault="00A7415C" w:rsidP="00BA5F86">
      <w:pPr>
        <w:tabs>
          <w:tab w:val="left" w:pos="708"/>
          <w:tab w:val="left" w:pos="1416"/>
          <w:tab w:val="left" w:pos="2124"/>
          <w:tab w:val="left" w:pos="7023"/>
        </w:tabs>
        <w:ind w:left="284"/>
        <w:jc w:val="both"/>
        <w:rPr>
          <w:rFonts w:ascii="Trebuchet MS" w:hAnsi="Trebuchet MS" w:cs="Trebuchet MS"/>
          <w:sz w:val="20"/>
          <w:szCs w:val="20"/>
          <w:lang w:val="es-MX"/>
        </w:rPr>
      </w:pPr>
      <w:r w:rsidRPr="00E422E8">
        <w:rPr>
          <w:rFonts w:ascii="Trebuchet MS" w:hAnsi="Trebuchet MS" w:cs="Trebuchet MS"/>
          <w:b/>
          <w:bCs/>
          <w:sz w:val="20"/>
          <w:szCs w:val="20"/>
          <w:lang w:val="es-MX"/>
        </w:rPr>
        <w:t>Procedimiento:</w:t>
      </w:r>
      <w:r>
        <w:rPr>
          <w:rFonts w:ascii="Trebuchet MS" w:hAnsi="Trebuchet MS" w:cs="Trebuchet MS"/>
          <w:sz w:val="20"/>
          <w:szCs w:val="20"/>
          <w:lang w:val="es-MX"/>
        </w:rPr>
        <w:t xml:space="preserve"> Forma especificada para llevar a cabo una actividad o proceso.</w:t>
      </w:r>
    </w:p>
    <w:p w:rsidR="00A7415C" w:rsidRDefault="00A7415C" w:rsidP="00E422E8">
      <w:pPr>
        <w:tabs>
          <w:tab w:val="left" w:pos="708"/>
          <w:tab w:val="left" w:pos="1416"/>
          <w:tab w:val="left" w:pos="2124"/>
          <w:tab w:val="left" w:pos="7023"/>
        </w:tabs>
        <w:ind w:left="284"/>
        <w:jc w:val="both"/>
        <w:rPr>
          <w:rFonts w:ascii="Trebuchet MS" w:hAnsi="Trebuchet MS" w:cs="Trebuchet MS"/>
          <w:sz w:val="20"/>
          <w:szCs w:val="20"/>
          <w:lang w:val="es-MX"/>
        </w:rPr>
      </w:pPr>
      <w:r w:rsidRPr="00E422E8">
        <w:rPr>
          <w:rFonts w:ascii="Trebuchet MS" w:hAnsi="Trebuchet MS" w:cs="Trebuchet MS"/>
          <w:b/>
          <w:bCs/>
          <w:sz w:val="20"/>
          <w:szCs w:val="20"/>
          <w:lang w:val="es-MX"/>
        </w:rPr>
        <w:t>Seguimiento:</w:t>
      </w:r>
      <w:r>
        <w:rPr>
          <w:rFonts w:ascii="Trebuchet MS" w:hAnsi="Trebuchet MS" w:cs="Trebuchet MS"/>
          <w:sz w:val="20"/>
          <w:szCs w:val="20"/>
          <w:lang w:val="es-MX"/>
        </w:rPr>
        <w:t xml:space="preserve"> Actividad </w:t>
      </w:r>
      <w:proofErr w:type="spellStart"/>
      <w:r w:rsidR="002648EF">
        <w:rPr>
          <w:rFonts w:ascii="Trebuchet MS" w:hAnsi="Trebuchet MS" w:cs="Trebuchet MS"/>
          <w:sz w:val="20"/>
          <w:szCs w:val="20"/>
          <w:lang w:val="es-MX"/>
        </w:rPr>
        <w:t>continúa</w:t>
      </w:r>
      <w:proofErr w:type="spellEnd"/>
      <w:r>
        <w:rPr>
          <w:rFonts w:ascii="Trebuchet MS" w:hAnsi="Trebuchet MS" w:cs="Trebuchet MS"/>
          <w:sz w:val="20"/>
          <w:szCs w:val="20"/>
          <w:lang w:val="es-MX"/>
        </w:rPr>
        <w:t xml:space="preserve"> que provee información sobre el progreso de una política programada o entidad, mediante la comparación de avances periódicos y metas predefinidas.</w:t>
      </w:r>
    </w:p>
    <w:p w:rsidR="00A7415C" w:rsidRDefault="00A7415C" w:rsidP="00E422E8">
      <w:pPr>
        <w:tabs>
          <w:tab w:val="left" w:pos="708"/>
          <w:tab w:val="left" w:pos="1416"/>
          <w:tab w:val="left" w:pos="2124"/>
          <w:tab w:val="left" w:pos="7023"/>
        </w:tabs>
        <w:ind w:left="284"/>
        <w:jc w:val="both"/>
        <w:rPr>
          <w:rFonts w:ascii="Trebuchet MS" w:hAnsi="Trebuchet MS" w:cs="Trebuchet MS"/>
          <w:sz w:val="20"/>
          <w:szCs w:val="20"/>
          <w:lang w:val="es-MX"/>
        </w:rPr>
      </w:pPr>
      <w:r w:rsidRPr="00E422E8">
        <w:rPr>
          <w:rFonts w:ascii="Trebuchet MS" w:hAnsi="Trebuchet MS" w:cs="Trebuchet MS"/>
          <w:b/>
          <w:bCs/>
          <w:sz w:val="20"/>
          <w:szCs w:val="20"/>
          <w:lang w:val="es-MX"/>
        </w:rPr>
        <w:t>Medición:</w:t>
      </w:r>
      <w:r>
        <w:rPr>
          <w:rFonts w:ascii="Trebuchet MS" w:hAnsi="Trebuchet MS" w:cs="Trebuchet MS"/>
          <w:sz w:val="20"/>
          <w:szCs w:val="20"/>
          <w:lang w:val="es-MX"/>
        </w:rPr>
        <w:t xml:space="preserve"> Acción y resultado de determinar la proporción entre la magnitud o dimensión de un objeto y una determinada unidad de medida o unidad de medición.</w:t>
      </w:r>
    </w:p>
    <w:p w:rsidR="00A7415C" w:rsidRDefault="00A7415C" w:rsidP="00E422E8">
      <w:pPr>
        <w:tabs>
          <w:tab w:val="left" w:pos="708"/>
          <w:tab w:val="left" w:pos="1416"/>
          <w:tab w:val="left" w:pos="2124"/>
          <w:tab w:val="left" w:pos="7023"/>
        </w:tabs>
        <w:ind w:left="284"/>
        <w:jc w:val="both"/>
        <w:rPr>
          <w:rFonts w:ascii="Trebuchet MS" w:hAnsi="Trebuchet MS" w:cs="Trebuchet MS"/>
          <w:sz w:val="20"/>
          <w:szCs w:val="20"/>
          <w:lang w:val="es-MX"/>
        </w:rPr>
      </w:pPr>
      <w:r w:rsidRPr="00E422E8">
        <w:rPr>
          <w:rFonts w:ascii="Trebuchet MS" w:hAnsi="Trebuchet MS" w:cs="Trebuchet MS"/>
          <w:b/>
          <w:bCs/>
          <w:sz w:val="20"/>
          <w:szCs w:val="20"/>
          <w:lang w:val="es-MX"/>
        </w:rPr>
        <w:t>Quejas:</w:t>
      </w:r>
      <w:r>
        <w:rPr>
          <w:rFonts w:ascii="Trebuchet MS" w:hAnsi="Trebuchet MS" w:cs="Trebuchet MS"/>
          <w:sz w:val="20"/>
          <w:szCs w:val="20"/>
          <w:lang w:val="es-MX"/>
        </w:rPr>
        <w:t xml:space="preserve"> Inconformidad del quejoso o cliente, referente a servicios.</w:t>
      </w:r>
    </w:p>
    <w:p w:rsidR="00A7415C" w:rsidRDefault="00A7415C" w:rsidP="00E422E8">
      <w:pPr>
        <w:tabs>
          <w:tab w:val="left" w:pos="708"/>
          <w:tab w:val="left" w:pos="1416"/>
          <w:tab w:val="left" w:pos="2124"/>
          <w:tab w:val="left" w:pos="7023"/>
        </w:tabs>
        <w:ind w:left="284"/>
        <w:jc w:val="both"/>
        <w:rPr>
          <w:rFonts w:ascii="Trebuchet MS" w:hAnsi="Trebuchet MS" w:cs="Trebuchet MS"/>
          <w:sz w:val="20"/>
          <w:szCs w:val="20"/>
          <w:lang w:val="es-MX"/>
        </w:rPr>
      </w:pPr>
      <w:r w:rsidRPr="00205EB1">
        <w:rPr>
          <w:rFonts w:ascii="Trebuchet MS" w:hAnsi="Trebuchet MS" w:cs="Trebuchet MS"/>
          <w:b/>
          <w:bCs/>
          <w:sz w:val="20"/>
          <w:szCs w:val="20"/>
          <w:lang w:val="es-MX"/>
        </w:rPr>
        <w:t>Satisfacción del cliente o usuario:</w:t>
      </w:r>
      <w:r>
        <w:rPr>
          <w:rFonts w:ascii="Trebuchet MS" w:hAnsi="Trebuchet MS" w:cs="Trebuchet MS"/>
          <w:sz w:val="20"/>
          <w:szCs w:val="20"/>
          <w:lang w:val="es-MX"/>
        </w:rPr>
        <w:t xml:space="preserve"> percepción sobre el grado en que se han cumplido los requisitos que solicita. </w:t>
      </w:r>
    </w:p>
    <w:p w:rsidR="00A7415C" w:rsidRDefault="00A7415C" w:rsidP="00E422E8">
      <w:pPr>
        <w:tabs>
          <w:tab w:val="left" w:pos="708"/>
          <w:tab w:val="left" w:pos="1416"/>
          <w:tab w:val="left" w:pos="2124"/>
          <w:tab w:val="left" w:pos="7023"/>
        </w:tabs>
        <w:ind w:left="284"/>
        <w:jc w:val="both"/>
        <w:rPr>
          <w:rFonts w:ascii="Trebuchet MS" w:hAnsi="Trebuchet MS" w:cs="Trebuchet MS"/>
          <w:sz w:val="20"/>
          <w:szCs w:val="20"/>
          <w:lang w:val="es-MX"/>
        </w:rPr>
      </w:pPr>
      <w:r w:rsidRPr="00E47A84">
        <w:rPr>
          <w:rFonts w:ascii="Trebuchet MS" w:hAnsi="Trebuchet MS" w:cs="Trebuchet MS"/>
          <w:b/>
          <w:bCs/>
          <w:sz w:val="20"/>
          <w:szCs w:val="20"/>
          <w:lang w:val="es-MX"/>
        </w:rPr>
        <w:t>SGC:</w:t>
      </w:r>
      <w:r>
        <w:rPr>
          <w:rFonts w:ascii="Trebuchet MS" w:hAnsi="Trebuchet MS" w:cs="Trebuchet MS"/>
          <w:sz w:val="20"/>
          <w:szCs w:val="20"/>
          <w:lang w:val="es-MX"/>
        </w:rPr>
        <w:t xml:space="preserve"> Sistema de Gestión de la Calidad.</w:t>
      </w:r>
    </w:p>
    <w:p w:rsidR="00A7415C" w:rsidRDefault="00A7415C" w:rsidP="00E422E8">
      <w:pPr>
        <w:tabs>
          <w:tab w:val="left" w:pos="708"/>
          <w:tab w:val="left" w:pos="1416"/>
          <w:tab w:val="left" w:pos="2124"/>
          <w:tab w:val="left" w:pos="7023"/>
        </w:tabs>
        <w:ind w:left="284"/>
        <w:jc w:val="both"/>
        <w:rPr>
          <w:rFonts w:ascii="Trebuchet MS" w:hAnsi="Trebuchet MS" w:cs="Trebuchet MS"/>
          <w:sz w:val="20"/>
          <w:szCs w:val="20"/>
          <w:lang w:val="es-MX"/>
        </w:rPr>
      </w:pPr>
      <w:r w:rsidRPr="00E47A84">
        <w:rPr>
          <w:rFonts w:ascii="Trebuchet MS" w:hAnsi="Trebuchet MS" w:cs="Trebuchet MS"/>
          <w:b/>
          <w:bCs/>
          <w:sz w:val="20"/>
          <w:szCs w:val="20"/>
          <w:lang w:val="es-MX"/>
        </w:rPr>
        <w:t>RD:</w:t>
      </w:r>
      <w:r>
        <w:rPr>
          <w:rFonts w:ascii="Trebuchet MS" w:hAnsi="Trebuchet MS" w:cs="Trebuchet MS"/>
          <w:sz w:val="20"/>
          <w:szCs w:val="20"/>
          <w:lang w:val="es-MX"/>
        </w:rPr>
        <w:t xml:space="preserve"> Representante de la Dirección.</w:t>
      </w:r>
    </w:p>
    <w:p w:rsidR="00A7415C" w:rsidRPr="008B399B" w:rsidRDefault="00A7415C" w:rsidP="00E422E8">
      <w:pPr>
        <w:tabs>
          <w:tab w:val="left" w:pos="708"/>
          <w:tab w:val="left" w:pos="1416"/>
          <w:tab w:val="left" w:pos="2124"/>
          <w:tab w:val="left" w:pos="7023"/>
        </w:tabs>
        <w:ind w:left="284"/>
        <w:jc w:val="both"/>
        <w:rPr>
          <w:rFonts w:ascii="Trebuchet MS" w:hAnsi="Trebuchet MS" w:cs="Trebuchet MS"/>
          <w:sz w:val="20"/>
          <w:szCs w:val="20"/>
          <w:lang w:val="es-MX"/>
        </w:rPr>
      </w:pPr>
      <w:r>
        <w:rPr>
          <w:rFonts w:ascii="Trebuchet MS" w:hAnsi="Trebuchet MS" w:cs="Trebuchet MS"/>
          <w:b/>
          <w:bCs/>
          <w:sz w:val="20"/>
          <w:szCs w:val="20"/>
          <w:lang w:val="es-MX"/>
        </w:rPr>
        <w:t>DGSA:</w:t>
      </w:r>
      <w:r>
        <w:rPr>
          <w:rFonts w:ascii="Trebuchet MS" w:hAnsi="Trebuchet MS" w:cs="Trebuchet MS"/>
          <w:sz w:val="20"/>
          <w:szCs w:val="20"/>
          <w:lang w:val="es-MX"/>
        </w:rPr>
        <w:t xml:space="preserve"> Dirección General de Servicios Administrativos.</w:t>
      </w:r>
    </w:p>
    <w:p w:rsidR="00A7415C" w:rsidRDefault="00A7415C" w:rsidP="00550F44">
      <w:pPr>
        <w:jc w:val="both"/>
        <w:rPr>
          <w:rFonts w:ascii="Trebuchet MS" w:hAnsi="Trebuchet MS" w:cs="Trebuchet MS"/>
          <w:b/>
          <w:bCs/>
          <w:sz w:val="20"/>
          <w:szCs w:val="20"/>
          <w:lang w:val="es-MX"/>
        </w:rPr>
      </w:pPr>
    </w:p>
    <w:p w:rsidR="00A7415C" w:rsidRDefault="00A7415C" w:rsidP="00550F44">
      <w:pPr>
        <w:jc w:val="both"/>
        <w:rPr>
          <w:rFonts w:ascii="Trebuchet MS" w:hAnsi="Trebuchet MS" w:cs="Trebuchet MS"/>
          <w:b/>
          <w:bCs/>
          <w:sz w:val="20"/>
          <w:szCs w:val="20"/>
          <w:lang w:val="es-MX"/>
        </w:rPr>
      </w:pPr>
    </w:p>
    <w:p w:rsidR="00A7415C" w:rsidRDefault="00A7415C" w:rsidP="00550F44">
      <w:pPr>
        <w:jc w:val="both"/>
        <w:rPr>
          <w:rFonts w:ascii="Trebuchet MS" w:hAnsi="Trebuchet MS" w:cs="Trebuchet MS"/>
          <w:b/>
          <w:bCs/>
          <w:sz w:val="20"/>
          <w:szCs w:val="20"/>
          <w:lang w:val="es-MX"/>
        </w:rPr>
      </w:pPr>
    </w:p>
    <w:p w:rsidR="00A7415C" w:rsidRDefault="00A7415C" w:rsidP="00550F44">
      <w:pPr>
        <w:jc w:val="both"/>
        <w:rPr>
          <w:rFonts w:ascii="Trebuchet MS" w:hAnsi="Trebuchet MS" w:cs="Trebuchet MS"/>
          <w:b/>
          <w:bCs/>
          <w:sz w:val="20"/>
          <w:szCs w:val="20"/>
          <w:lang w:val="es-MX"/>
        </w:rPr>
      </w:pPr>
    </w:p>
    <w:p w:rsidR="00A7415C" w:rsidRDefault="00A7415C" w:rsidP="00550F44">
      <w:pPr>
        <w:jc w:val="both"/>
        <w:rPr>
          <w:rFonts w:ascii="Trebuchet MS" w:hAnsi="Trebuchet MS" w:cs="Trebuchet MS"/>
          <w:b/>
          <w:bCs/>
          <w:sz w:val="20"/>
          <w:szCs w:val="20"/>
          <w:lang w:val="es-MX"/>
        </w:rPr>
      </w:pPr>
    </w:p>
    <w:p w:rsidR="00492AE9" w:rsidRDefault="00492AE9" w:rsidP="00550F44">
      <w:pPr>
        <w:jc w:val="both"/>
        <w:rPr>
          <w:rFonts w:ascii="Trebuchet MS" w:hAnsi="Trebuchet MS" w:cs="Trebuchet MS"/>
          <w:b/>
          <w:bCs/>
          <w:sz w:val="20"/>
          <w:szCs w:val="20"/>
          <w:lang w:val="es-MX"/>
        </w:rPr>
      </w:pPr>
    </w:p>
    <w:p w:rsidR="00A7415C" w:rsidRDefault="00A7415C" w:rsidP="00550F44">
      <w:pPr>
        <w:jc w:val="both"/>
        <w:rPr>
          <w:rFonts w:ascii="Trebuchet MS" w:hAnsi="Trebuchet MS" w:cs="Trebuchet MS"/>
          <w:b/>
          <w:bCs/>
          <w:sz w:val="20"/>
          <w:szCs w:val="20"/>
          <w:lang w:val="es-MX"/>
        </w:rPr>
      </w:pPr>
    </w:p>
    <w:p w:rsidR="00A7415C" w:rsidRDefault="00A7415C" w:rsidP="00550F44">
      <w:pPr>
        <w:jc w:val="both"/>
        <w:rPr>
          <w:rFonts w:ascii="Trebuchet MS" w:hAnsi="Trebuchet MS" w:cs="Trebuchet MS"/>
          <w:b/>
          <w:bCs/>
          <w:sz w:val="20"/>
          <w:szCs w:val="20"/>
          <w:lang w:val="es-MX"/>
        </w:rPr>
      </w:pPr>
    </w:p>
    <w:p w:rsidR="005E2E88" w:rsidRDefault="005E2E88" w:rsidP="00550F44">
      <w:pPr>
        <w:jc w:val="both"/>
        <w:rPr>
          <w:rFonts w:ascii="Trebuchet MS" w:hAnsi="Trebuchet MS" w:cs="Trebuchet MS"/>
          <w:b/>
          <w:bCs/>
          <w:sz w:val="20"/>
          <w:szCs w:val="20"/>
          <w:lang w:val="es-MX"/>
        </w:rPr>
      </w:pPr>
    </w:p>
    <w:p w:rsidR="00320A70" w:rsidRDefault="00320A70" w:rsidP="00550F44">
      <w:pPr>
        <w:jc w:val="both"/>
        <w:rPr>
          <w:rFonts w:ascii="Trebuchet MS" w:hAnsi="Trebuchet MS" w:cs="Trebuchet MS"/>
          <w:b/>
          <w:bCs/>
          <w:sz w:val="20"/>
          <w:szCs w:val="20"/>
          <w:lang w:val="es-MX"/>
        </w:rPr>
      </w:pPr>
    </w:p>
    <w:p w:rsidR="00320A70" w:rsidRDefault="00320A70" w:rsidP="00550F44">
      <w:pPr>
        <w:jc w:val="both"/>
        <w:rPr>
          <w:rFonts w:ascii="Trebuchet MS" w:hAnsi="Trebuchet MS" w:cs="Trebuchet MS"/>
          <w:b/>
          <w:bCs/>
          <w:sz w:val="20"/>
          <w:szCs w:val="20"/>
          <w:lang w:val="es-MX"/>
        </w:rPr>
      </w:pPr>
    </w:p>
    <w:p w:rsidR="00BD5BFF" w:rsidRDefault="00BD5BFF">
      <w:pPr>
        <w:rPr>
          <w:rFonts w:ascii="Trebuchet MS" w:hAnsi="Trebuchet MS" w:cs="Trebuchet MS"/>
          <w:b/>
          <w:bCs/>
          <w:sz w:val="20"/>
          <w:szCs w:val="20"/>
          <w:lang w:val="es-MX"/>
        </w:rPr>
      </w:pPr>
      <w:r>
        <w:rPr>
          <w:rFonts w:ascii="Trebuchet MS" w:hAnsi="Trebuchet MS" w:cs="Trebuchet MS"/>
          <w:b/>
          <w:bCs/>
          <w:sz w:val="20"/>
          <w:szCs w:val="20"/>
          <w:lang w:val="es-MX"/>
        </w:rPr>
        <w:br w:type="page"/>
      </w:r>
    </w:p>
    <w:p w:rsidR="00A7415C" w:rsidRDefault="00A7415C" w:rsidP="00550F44">
      <w:pPr>
        <w:jc w:val="both"/>
        <w:rPr>
          <w:rFonts w:ascii="Trebuchet MS" w:hAnsi="Trebuchet MS" w:cs="Trebuchet MS"/>
          <w:b/>
          <w:bCs/>
          <w:sz w:val="20"/>
          <w:szCs w:val="20"/>
          <w:lang w:val="es-MX"/>
        </w:rPr>
      </w:pPr>
      <w:r w:rsidRPr="00626FA6">
        <w:rPr>
          <w:rFonts w:ascii="Trebuchet MS" w:hAnsi="Trebuchet MS" w:cs="Trebuchet MS"/>
          <w:b/>
          <w:bCs/>
          <w:sz w:val="20"/>
          <w:szCs w:val="20"/>
          <w:lang w:val="es-MX"/>
        </w:rPr>
        <w:lastRenderedPageBreak/>
        <w:t>7. DIAGRAMA DE FLUJO.</w:t>
      </w:r>
    </w:p>
    <w:p w:rsidR="00A7415C" w:rsidRPr="00626FA6" w:rsidRDefault="00A7415C" w:rsidP="00550F44">
      <w:pPr>
        <w:jc w:val="both"/>
        <w:rPr>
          <w:rFonts w:ascii="Trebuchet MS" w:hAnsi="Trebuchet MS" w:cs="Trebuchet MS"/>
          <w:b/>
          <w:bCs/>
          <w:sz w:val="20"/>
          <w:szCs w:val="20"/>
          <w:lang w:val="es-MX"/>
        </w:rPr>
      </w:pPr>
    </w:p>
    <w:p w:rsidR="00A7415C" w:rsidRDefault="00AE069C" w:rsidP="00F50F6A">
      <w:pPr>
        <w:ind w:hanging="284"/>
        <w:jc w:val="center"/>
        <w:rPr>
          <w:rFonts w:ascii="Trebuchet MS" w:hAnsi="Trebuchet MS" w:cs="Trebuchet MS"/>
          <w:b/>
          <w:bCs/>
          <w:sz w:val="20"/>
          <w:szCs w:val="20"/>
          <w:lang w:val="es-MX"/>
        </w:rPr>
      </w:pPr>
      <w:r>
        <w:rPr>
          <w:rFonts w:ascii="Trebuchet MS" w:hAnsi="Trebuchet MS" w:cs="Trebuchet MS"/>
          <w:b/>
          <w:bCs/>
          <w:noProof/>
          <w:sz w:val="20"/>
          <w:szCs w:val="20"/>
          <w:lang w:val="es-MX" w:eastAsia="es-MX"/>
        </w:rPr>
        <w:drawing>
          <wp:inline distT="0" distB="0" distL="0" distR="0">
            <wp:extent cx="6553200" cy="64484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C-01 Satisfacción del Usuario.png"/>
                    <pic:cNvPicPr/>
                  </pic:nvPicPr>
                  <pic:blipFill rotWithShape="1">
                    <a:blip r:embed="rId12">
                      <a:extLst>
                        <a:ext uri="{28A0092B-C50C-407E-A947-70E740481C1C}">
                          <a14:useLocalDpi xmlns:a14="http://schemas.microsoft.com/office/drawing/2010/main" val="0"/>
                        </a:ext>
                      </a:extLst>
                    </a:blip>
                    <a:srcRect l="3889" t="4809" r="556"/>
                    <a:stretch/>
                  </pic:blipFill>
                  <pic:spPr bwMode="auto">
                    <a:xfrm>
                      <a:off x="0" y="0"/>
                      <a:ext cx="6553200" cy="6448425"/>
                    </a:xfrm>
                    <a:prstGeom prst="rect">
                      <a:avLst/>
                    </a:prstGeom>
                    <a:ln>
                      <a:noFill/>
                    </a:ln>
                    <a:extLst>
                      <a:ext uri="{53640926-AAD7-44D8-BBD7-CCE9431645EC}">
                        <a14:shadowObscured xmlns:a14="http://schemas.microsoft.com/office/drawing/2010/main"/>
                      </a:ext>
                    </a:extLst>
                  </pic:spPr>
                </pic:pic>
              </a:graphicData>
            </a:graphic>
          </wp:inline>
        </w:drawing>
      </w:r>
    </w:p>
    <w:p w:rsidR="00A7415C" w:rsidRDefault="00A7415C" w:rsidP="006B36C4">
      <w:pPr>
        <w:jc w:val="center"/>
        <w:rPr>
          <w:rFonts w:ascii="Trebuchet MS" w:hAnsi="Trebuchet MS" w:cs="Trebuchet MS"/>
          <w:b/>
          <w:bCs/>
          <w:sz w:val="20"/>
          <w:szCs w:val="20"/>
          <w:lang w:val="es-MX"/>
        </w:rPr>
      </w:pPr>
    </w:p>
    <w:p w:rsidR="00A7415C" w:rsidRDefault="00A7415C" w:rsidP="002F4165">
      <w:pPr>
        <w:jc w:val="both"/>
        <w:rPr>
          <w:rFonts w:ascii="Trebuchet MS" w:hAnsi="Trebuchet MS" w:cs="Trebuchet MS"/>
          <w:b/>
          <w:bCs/>
          <w:sz w:val="20"/>
          <w:szCs w:val="20"/>
          <w:lang w:val="es-MX"/>
        </w:rPr>
      </w:pPr>
    </w:p>
    <w:p w:rsidR="00A7415C" w:rsidRDefault="00A7415C" w:rsidP="002F4165">
      <w:pPr>
        <w:jc w:val="both"/>
        <w:rPr>
          <w:rFonts w:ascii="Trebuchet MS" w:hAnsi="Trebuchet MS" w:cs="Trebuchet MS"/>
          <w:b/>
          <w:bCs/>
          <w:sz w:val="20"/>
          <w:szCs w:val="20"/>
          <w:lang w:val="es-MX"/>
        </w:rPr>
      </w:pPr>
    </w:p>
    <w:p w:rsidR="002648EF" w:rsidRDefault="002648EF" w:rsidP="002F4165">
      <w:pPr>
        <w:jc w:val="both"/>
        <w:rPr>
          <w:rFonts w:ascii="Trebuchet MS" w:hAnsi="Trebuchet MS" w:cs="Trebuchet MS"/>
          <w:b/>
          <w:bCs/>
          <w:sz w:val="20"/>
          <w:szCs w:val="20"/>
          <w:lang w:val="es-MX"/>
        </w:rPr>
      </w:pPr>
    </w:p>
    <w:p w:rsidR="002648EF" w:rsidRDefault="002648EF" w:rsidP="002F4165">
      <w:pPr>
        <w:jc w:val="both"/>
        <w:rPr>
          <w:rFonts w:ascii="Trebuchet MS" w:hAnsi="Trebuchet MS" w:cs="Trebuchet MS"/>
          <w:b/>
          <w:bCs/>
          <w:sz w:val="20"/>
          <w:szCs w:val="20"/>
          <w:lang w:val="es-MX"/>
        </w:rPr>
      </w:pPr>
    </w:p>
    <w:p w:rsidR="00A7415C" w:rsidRPr="00626FA6" w:rsidRDefault="00A7415C" w:rsidP="002F4165">
      <w:pPr>
        <w:jc w:val="both"/>
        <w:rPr>
          <w:rFonts w:ascii="Trebuchet MS" w:hAnsi="Trebuchet MS" w:cs="Trebuchet MS"/>
          <w:b/>
          <w:bCs/>
          <w:sz w:val="20"/>
          <w:szCs w:val="20"/>
          <w:lang w:val="es-MX"/>
        </w:rPr>
      </w:pPr>
      <w:r w:rsidRPr="00626FA6">
        <w:rPr>
          <w:rFonts w:ascii="Trebuchet MS" w:hAnsi="Trebuchet MS" w:cs="Trebuchet MS"/>
          <w:b/>
          <w:bCs/>
          <w:sz w:val="20"/>
          <w:szCs w:val="20"/>
          <w:lang w:val="es-MX"/>
        </w:rPr>
        <w:lastRenderedPageBreak/>
        <w:t>8. DESCRIPCIÓN DEL PROCEDIMIENTO.</w:t>
      </w:r>
    </w:p>
    <w:p w:rsidR="00A7415C" w:rsidRPr="00C54058" w:rsidRDefault="00A7415C" w:rsidP="007E4D87">
      <w:pPr>
        <w:jc w:val="both"/>
        <w:rPr>
          <w:rFonts w:ascii="Trebuchet MS" w:hAnsi="Trebuchet MS" w:cs="Trebuchet MS"/>
          <w:sz w:val="10"/>
          <w:szCs w:val="1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2239"/>
        <w:gridCol w:w="4759"/>
        <w:gridCol w:w="1795"/>
      </w:tblGrid>
      <w:tr w:rsidR="00A7415C" w:rsidRPr="00626FA6" w:rsidTr="00D341D6">
        <w:trPr>
          <w:trHeight w:val="419"/>
          <w:jc w:val="center"/>
        </w:trPr>
        <w:tc>
          <w:tcPr>
            <w:tcW w:w="2223" w:type="dxa"/>
            <w:shd w:val="clear" w:color="auto" w:fill="BFBFBF"/>
            <w:vAlign w:val="center"/>
          </w:tcPr>
          <w:p w:rsidR="00A7415C" w:rsidRPr="00626FA6" w:rsidRDefault="00A7415C" w:rsidP="00387F23">
            <w:pPr>
              <w:jc w:val="center"/>
              <w:rPr>
                <w:rFonts w:ascii="Trebuchet MS" w:hAnsi="Trebuchet MS" w:cs="Trebuchet MS"/>
                <w:b/>
                <w:bCs/>
                <w:sz w:val="18"/>
                <w:szCs w:val="18"/>
              </w:rPr>
            </w:pPr>
            <w:r w:rsidRPr="00626FA6">
              <w:rPr>
                <w:rFonts w:ascii="Trebuchet MS" w:hAnsi="Trebuchet MS" w:cs="Trebuchet MS"/>
                <w:b/>
                <w:bCs/>
                <w:sz w:val="18"/>
                <w:szCs w:val="18"/>
              </w:rPr>
              <w:t>Responsable</w:t>
            </w:r>
          </w:p>
        </w:tc>
        <w:tc>
          <w:tcPr>
            <w:tcW w:w="2239" w:type="dxa"/>
            <w:shd w:val="clear" w:color="auto" w:fill="BFBFBF"/>
            <w:vAlign w:val="center"/>
          </w:tcPr>
          <w:p w:rsidR="00A7415C" w:rsidRPr="00626FA6" w:rsidRDefault="00A7415C" w:rsidP="00387F23">
            <w:pPr>
              <w:jc w:val="center"/>
              <w:rPr>
                <w:rFonts w:ascii="Trebuchet MS" w:hAnsi="Trebuchet MS" w:cs="Trebuchet MS"/>
                <w:b/>
                <w:bCs/>
                <w:sz w:val="18"/>
                <w:szCs w:val="18"/>
              </w:rPr>
            </w:pPr>
            <w:r w:rsidRPr="00626FA6">
              <w:rPr>
                <w:rFonts w:ascii="Trebuchet MS" w:hAnsi="Trebuchet MS" w:cs="Trebuchet MS"/>
                <w:b/>
                <w:bCs/>
                <w:sz w:val="18"/>
                <w:szCs w:val="18"/>
              </w:rPr>
              <w:t>Actividad</w:t>
            </w:r>
          </w:p>
        </w:tc>
        <w:tc>
          <w:tcPr>
            <w:tcW w:w="4759" w:type="dxa"/>
            <w:shd w:val="clear" w:color="auto" w:fill="BFBFBF"/>
            <w:vAlign w:val="center"/>
          </w:tcPr>
          <w:p w:rsidR="00A7415C" w:rsidRPr="00626FA6" w:rsidRDefault="00A7415C" w:rsidP="00387F23">
            <w:pPr>
              <w:jc w:val="center"/>
              <w:rPr>
                <w:rFonts w:ascii="Trebuchet MS" w:hAnsi="Trebuchet MS" w:cs="Trebuchet MS"/>
                <w:b/>
                <w:bCs/>
                <w:sz w:val="18"/>
                <w:szCs w:val="18"/>
              </w:rPr>
            </w:pPr>
            <w:r w:rsidRPr="00626FA6">
              <w:rPr>
                <w:rFonts w:ascii="Trebuchet MS" w:hAnsi="Trebuchet MS" w:cs="Trebuchet MS"/>
                <w:b/>
                <w:bCs/>
                <w:sz w:val="18"/>
                <w:szCs w:val="18"/>
              </w:rPr>
              <w:t>Tareas</w:t>
            </w:r>
          </w:p>
        </w:tc>
        <w:tc>
          <w:tcPr>
            <w:tcW w:w="1795" w:type="dxa"/>
            <w:shd w:val="clear" w:color="auto" w:fill="BFBFBF"/>
            <w:vAlign w:val="center"/>
          </w:tcPr>
          <w:p w:rsidR="00A7415C" w:rsidRPr="00626FA6" w:rsidRDefault="00A7415C" w:rsidP="00387F23">
            <w:pPr>
              <w:jc w:val="center"/>
              <w:rPr>
                <w:rFonts w:ascii="Trebuchet MS" w:hAnsi="Trebuchet MS" w:cs="Trebuchet MS"/>
                <w:b/>
                <w:bCs/>
                <w:sz w:val="18"/>
                <w:szCs w:val="18"/>
              </w:rPr>
            </w:pPr>
            <w:r w:rsidRPr="00626FA6">
              <w:rPr>
                <w:rFonts w:ascii="Trebuchet MS" w:hAnsi="Trebuchet MS" w:cs="Trebuchet MS"/>
                <w:b/>
                <w:bCs/>
                <w:sz w:val="18"/>
                <w:szCs w:val="18"/>
              </w:rPr>
              <w:t>Registro</w:t>
            </w:r>
          </w:p>
        </w:tc>
      </w:tr>
      <w:tr w:rsidR="001A7F27" w:rsidRPr="00626FA6" w:rsidTr="00D341D6">
        <w:trPr>
          <w:trHeight w:val="554"/>
          <w:jc w:val="center"/>
        </w:trPr>
        <w:tc>
          <w:tcPr>
            <w:tcW w:w="2223" w:type="dxa"/>
            <w:vAlign w:val="center"/>
          </w:tcPr>
          <w:p w:rsidR="001A7F27" w:rsidRDefault="001A7F27" w:rsidP="00987271">
            <w:pPr>
              <w:ind w:right="57"/>
              <w:jc w:val="center"/>
              <w:rPr>
                <w:rFonts w:ascii="Trebuchet MS" w:hAnsi="Trebuchet MS" w:cs="Trebuchet MS"/>
                <w:sz w:val="18"/>
                <w:szCs w:val="18"/>
                <w:lang w:val="es-MX"/>
              </w:rPr>
            </w:pPr>
            <w:r>
              <w:rPr>
                <w:rFonts w:ascii="Trebuchet MS" w:hAnsi="Trebuchet MS" w:cs="Trebuchet MS"/>
                <w:sz w:val="18"/>
                <w:szCs w:val="18"/>
                <w:lang w:val="es-MX"/>
              </w:rPr>
              <w:t xml:space="preserve">Personal </w:t>
            </w:r>
            <w:r w:rsidR="00987271">
              <w:rPr>
                <w:rFonts w:ascii="Trebuchet MS" w:hAnsi="Trebuchet MS" w:cs="Trebuchet MS"/>
                <w:sz w:val="18"/>
                <w:szCs w:val="18"/>
                <w:lang w:val="es-MX"/>
              </w:rPr>
              <w:t>que presta el servicio</w:t>
            </w:r>
          </w:p>
        </w:tc>
        <w:tc>
          <w:tcPr>
            <w:tcW w:w="2239" w:type="dxa"/>
            <w:vAlign w:val="center"/>
          </w:tcPr>
          <w:p w:rsidR="001A7F27" w:rsidRDefault="00001D16" w:rsidP="00A50460">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 xml:space="preserve">Invita a contestar </w:t>
            </w:r>
            <w:r w:rsidR="00A50460">
              <w:rPr>
                <w:rFonts w:ascii="Trebuchet MS" w:hAnsi="Trebuchet MS" w:cs="Trebuchet MS"/>
                <w:b/>
                <w:bCs/>
                <w:sz w:val="18"/>
                <w:szCs w:val="18"/>
                <w:lang w:val="es-MX"/>
              </w:rPr>
              <w:t>la E</w:t>
            </w:r>
            <w:r>
              <w:rPr>
                <w:rFonts w:ascii="Trebuchet MS" w:hAnsi="Trebuchet MS" w:cs="Trebuchet MS"/>
                <w:b/>
                <w:bCs/>
                <w:sz w:val="18"/>
                <w:szCs w:val="18"/>
                <w:lang w:val="es-MX"/>
              </w:rPr>
              <w:t>ncuesta</w:t>
            </w:r>
            <w:r w:rsidR="00A50460">
              <w:rPr>
                <w:rFonts w:ascii="Trebuchet MS" w:hAnsi="Trebuchet MS" w:cs="Trebuchet MS"/>
                <w:b/>
                <w:bCs/>
                <w:sz w:val="18"/>
                <w:szCs w:val="18"/>
                <w:lang w:val="es-MX"/>
              </w:rPr>
              <w:t xml:space="preserve"> de Satisfacción del Usuario</w:t>
            </w:r>
            <w:r>
              <w:rPr>
                <w:rFonts w:ascii="Trebuchet MS" w:hAnsi="Trebuchet MS" w:cs="Trebuchet MS"/>
                <w:b/>
                <w:bCs/>
                <w:sz w:val="18"/>
                <w:szCs w:val="18"/>
                <w:lang w:val="es-MX"/>
              </w:rPr>
              <w:t>.</w:t>
            </w:r>
          </w:p>
        </w:tc>
        <w:tc>
          <w:tcPr>
            <w:tcW w:w="4759" w:type="dxa"/>
          </w:tcPr>
          <w:p w:rsidR="001A7F27" w:rsidRPr="00771D6B" w:rsidRDefault="001A7F27" w:rsidP="00001D16">
            <w:pPr>
              <w:pStyle w:val="Prrafodelista"/>
              <w:numPr>
                <w:ilvl w:val="1"/>
                <w:numId w:val="8"/>
              </w:numPr>
              <w:ind w:right="57"/>
              <w:jc w:val="both"/>
              <w:rPr>
                <w:rFonts w:ascii="Trebuchet MS" w:hAnsi="Trebuchet MS" w:cs="Trebuchet MS"/>
                <w:sz w:val="18"/>
                <w:szCs w:val="18"/>
                <w:lang w:val="es-MX"/>
              </w:rPr>
            </w:pPr>
            <w:r w:rsidRPr="00771D6B">
              <w:rPr>
                <w:rFonts w:ascii="Trebuchet MS" w:hAnsi="Trebuchet MS" w:cs="Trebuchet MS"/>
                <w:sz w:val="18"/>
                <w:szCs w:val="18"/>
                <w:lang w:val="es-MX"/>
              </w:rPr>
              <w:t xml:space="preserve">Después de haber proporcionado el servicio se invita </w:t>
            </w:r>
            <w:r w:rsidR="00987271" w:rsidRPr="00771D6B">
              <w:rPr>
                <w:rFonts w:ascii="Trebuchet MS" w:hAnsi="Trebuchet MS" w:cs="Trebuchet MS"/>
                <w:sz w:val="18"/>
                <w:szCs w:val="18"/>
                <w:lang w:val="es-MX"/>
              </w:rPr>
              <w:t xml:space="preserve">aleatoriamente </w:t>
            </w:r>
            <w:r w:rsidRPr="00771D6B">
              <w:rPr>
                <w:rFonts w:ascii="Trebuchet MS" w:hAnsi="Trebuchet MS" w:cs="Trebuchet MS"/>
                <w:sz w:val="18"/>
                <w:szCs w:val="18"/>
                <w:lang w:val="es-MX"/>
              </w:rPr>
              <w:t xml:space="preserve">al usuario </w:t>
            </w:r>
            <w:r w:rsidR="00987271" w:rsidRPr="00771D6B">
              <w:rPr>
                <w:rFonts w:ascii="Trebuchet MS" w:hAnsi="Trebuchet MS" w:cs="Trebuchet MS"/>
                <w:sz w:val="18"/>
                <w:szCs w:val="18"/>
                <w:lang w:val="es-MX"/>
              </w:rPr>
              <w:t xml:space="preserve">a llenar la </w:t>
            </w:r>
            <w:r w:rsidRPr="00771D6B">
              <w:rPr>
                <w:rFonts w:ascii="Trebuchet MS" w:hAnsi="Trebuchet MS" w:cs="Trebuchet MS"/>
                <w:sz w:val="18"/>
                <w:szCs w:val="18"/>
                <w:lang w:val="es-MX"/>
              </w:rPr>
              <w:t xml:space="preserve"> Encuesta de Satisfacción </w:t>
            </w:r>
            <w:r w:rsidR="00987271" w:rsidRPr="00771D6B">
              <w:rPr>
                <w:rFonts w:ascii="Trebuchet MS" w:hAnsi="Trebuchet MS" w:cs="Trebuchet MS"/>
                <w:sz w:val="18"/>
                <w:szCs w:val="18"/>
                <w:lang w:val="es-MX"/>
              </w:rPr>
              <w:t>del Usuario del servicio prestado.</w:t>
            </w:r>
          </w:p>
          <w:p w:rsidR="00492AE9" w:rsidRPr="00771D6B" w:rsidRDefault="00492AE9" w:rsidP="00492AE9">
            <w:pPr>
              <w:pStyle w:val="Prrafodelista"/>
              <w:ind w:left="360" w:right="57"/>
              <w:jc w:val="both"/>
              <w:rPr>
                <w:rFonts w:ascii="Trebuchet MS" w:hAnsi="Trebuchet MS" w:cs="Trebuchet MS"/>
                <w:sz w:val="18"/>
                <w:szCs w:val="18"/>
                <w:lang w:val="es-MX"/>
              </w:rPr>
            </w:pPr>
          </w:p>
        </w:tc>
        <w:tc>
          <w:tcPr>
            <w:tcW w:w="1795" w:type="dxa"/>
            <w:vAlign w:val="center"/>
          </w:tcPr>
          <w:p w:rsidR="00D41874" w:rsidRPr="00D95202" w:rsidRDefault="00D41874" w:rsidP="00D41874">
            <w:pPr>
              <w:jc w:val="center"/>
              <w:rPr>
                <w:rFonts w:ascii="Trebuchet MS" w:hAnsi="Trebuchet MS" w:cs="Trebuchet MS"/>
                <w:sz w:val="18"/>
                <w:szCs w:val="18"/>
                <w:lang w:val="es-MX"/>
              </w:rPr>
            </w:pPr>
            <w:r w:rsidRPr="00D95202">
              <w:rPr>
                <w:rFonts w:ascii="Trebuchet MS" w:hAnsi="Trebuchet MS" w:cs="Trebuchet MS"/>
                <w:sz w:val="18"/>
                <w:szCs w:val="18"/>
                <w:lang w:val="es-MX"/>
              </w:rPr>
              <w:t>Encuesta de Satisfacción del Usuario</w:t>
            </w:r>
          </w:p>
          <w:p w:rsidR="001A7F27" w:rsidRPr="00D95202" w:rsidRDefault="00D41874" w:rsidP="00D41874">
            <w:pPr>
              <w:jc w:val="center"/>
              <w:rPr>
                <w:rFonts w:ascii="Trebuchet MS" w:hAnsi="Trebuchet MS" w:cs="Trebuchet MS"/>
                <w:sz w:val="18"/>
                <w:szCs w:val="18"/>
                <w:lang w:val="es-MX"/>
              </w:rPr>
            </w:pPr>
            <w:r w:rsidRPr="00D95202">
              <w:rPr>
                <w:rFonts w:ascii="Trebuchet MS" w:hAnsi="Trebuchet MS" w:cs="Trebuchet MS"/>
                <w:sz w:val="18"/>
                <w:szCs w:val="18"/>
                <w:lang w:val="es-MX"/>
              </w:rPr>
              <w:t>RSC-01.01</w:t>
            </w:r>
          </w:p>
        </w:tc>
      </w:tr>
      <w:tr w:rsidR="00A7415C" w:rsidRPr="00626FA6" w:rsidTr="00D341D6">
        <w:trPr>
          <w:trHeight w:val="376"/>
          <w:jc w:val="center"/>
        </w:trPr>
        <w:tc>
          <w:tcPr>
            <w:tcW w:w="2223" w:type="dxa"/>
            <w:vAlign w:val="center"/>
          </w:tcPr>
          <w:p w:rsidR="00A7415C" w:rsidRDefault="00A7415C" w:rsidP="001F0E9E">
            <w:pPr>
              <w:ind w:right="57"/>
              <w:jc w:val="center"/>
              <w:rPr>
                <w:rFonts w:ascii="Trebuchet MS" w:hAnsi="Trebuchet MS" w:cs="Trebuchet MS"/>
                <w:sz w:val="18"/>
                <w:szCs w:val="18"/>
                <w:lang w:val="es-MX"/>
              </w:rPr>
            </w:pPr>
            <w:r>
              <w:rPr>
                <w:rFonts w:ascii="Trebuchet MS" w:hAnsi="Trebuchet MS" w:cs="Trebuchet MS"/>
                <w:sz w:val="18"/>
                <w:szCs w:val="18"/>
                <w:lang w:val="es-MX"/>
              </w:rPr>
              <w:t>Usuario</w:t>
            </w:r>
          </w:p>
        </w:tc>
        <w:tc>
          <w:tcPr>
            <w:tcW w:w="2239" w:type="dxa"/>
            <w:vAlign w:val="center"/>
          </w:tcPr>
          <w:p w:rsidR="00A7415C" w:rsidRDefault="00A7415C" w:rsidP="001912C7">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Contesta encuesta</w:t>
            </w:r>
            <w:r w:rsidR="00A50460">
              <w:rPr>
                <w:rFonts w:ascii="Trebuchet MS" w:hAnsi="Trebuchet MS" w:cs="Trebuchet MS"/>
                <w:b/>
                <w:bCs/>
                <w:sz w:val="18"/>
                <w:szCs w:val="18"/>
                <w:lang w:val="es-MX"/>
              </w:rPr>
              <w:t xml:space="preserve"> y deposita en buzón.</w:t>
            </w:r>
          </w:p>
        </w:tc>
        <w:tc>
          <w:tcPr>
            <w:tcW w:w="4759" w:type="dxa"/>
          </w:tcPr>
          <w:p w:rsidR="00A7415C" w:rsidRPr="008C32EF" w:rsidRDefault="00A7415C" w:rsidP="009E55D4">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Contesta la Encuesta de Satisfacción del Usuario y deposita en el buzón más cercano.</w:t>
            </w:r>
          </w:p>
        </w:tc>
        <w:tc>
          <w:tcPr>
            <w:tcW w:w="1795" w:type="dxa"/>
            <w:vAlign w:val="center"/>
          </w:tcPr>
          <w:p w:rsidR="00A7415C" w:rsidRPr="00D95202" w:rsidRDefault="00E37B36" w:rsidP="00B03247">
            <w:pPr>
              <w:jc w:val="center"/>
              <w:rPr>
                <w:rFonts w:ascii="Trebuchet MS" w:hAnsi="Trebuchet MS" w:cs="Trebuchet MS"/>
                <w:sz w:val="18"/>
                <w:szCs w:val="18"/>
                <w:lang w:val="es-MX"/>
              </w:rPr>
            </w:pPr>
            <w:r>
              <w:rPr>
                <w:rFonts w:ascii="Trebuchet MS" w:hAnsi="Trebuchet MS" w:cs="Trebuchet MS"/>
                <w:sz w:val="18"/>
                <w:szCs w:val="18"/>
                <w:lang w:val="es-MX"/>
              </w:rPr>
              <w:t>------</w:t>
            </w:r>
          </w:p>
        </w:tc>
      </w:tr>
      <w:tr w:rsidR="00A23209" w:rsidRPr="00626FA6" w:rsidTr="00D341D6">
        <w:trPr>
          <w:trHeight w:val="662"/>
          <w:jc w:val="center"/>
        </w:trPr>
        <w:tc>
          <w:tcPr>
            <w:tcW w:w="2223" w:type="dxa"/>
            <w:vMerge w:val="restart"/>
            <w:vAlign w:val="center"/>
          </w:tcPr>
          <w:p w:rsidR="00A23209" w:rsidRPr="00A23209" w:rsidRDefault="00A23209" w:rsidP="00A23209">
            <w:pPr>
              <w:ind w:right="57"/>
              <w:jc w:val="center"/>
              <w:rPr>
                <w:rFonts w:ascii="Trebuchet MS" w:hAnsi="Trebuchet MS" w:cs="Trebuchet MS"/>
                <w:sz w:val="18"/>
                <w:szCs w:val="18"/>
              </w:rPr>
            </w:pPr>
            <w:r>
              <w:rPr>
                <w:rFonts w:ascii="Trebuchet MS" w:hAnsi="Trebuchet MS" w:cs="Trebuchet MS"/>
                <w:sz w:val="18"/>
                <w:szCs w:val="18"/>
              </w:rPr>
              <w:t>Supervisor de la Calidad</w:t>
            </w:r>
          </w:p>
        </w:tc>
        <w:tc>
          <w:tcPr>
            <w:tcW w:w="2239" w:type="dxa"/>
            <w:vAlign w:val="center"/>
          </w:tcPr>
          <w:p w:rsidR="00A23209" w:rsidRPr="009C5956" w:rsidRDefault="00CE47F2" w:rsidP="009C5956">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R</w:t>
            </w:r>
            <w:r w:rsidR="00A23209">
              <w:rPr>
                <w:rFonts w:ascii="Trebuchet MS" w:hAnsi="Trebuchet MS" w:cs="Trebuchet MS"/>
                <w:b/>
                <w:bCs/>
                <w:sz w:val="18"/>
                <w:szCs w:val="18"/>
                <w:lang w:val="es-MX"/>
              </w:rPr>
              <w:t xml:space="preserve">ecopila </w:t>
            </w:r>
            <w:r>
              <w:rPr>
                <w:rFonts w:ascii="Trebuchet MS" w:hAnsi="Trebuchet MS" w:cs="Trebuchet MS"/>
                <w:b/>
                <w:bCs/>
                <w:sz w:val="18"/>
                <w:szCs w:val="18"/>
                <w:lang w:val="es-MX"/>
              </w:rPr>
              <w:t xml:space="preserve">y repone </w:t>
            </w:r>
            <w:r w:rsidR="00A23209">
              <w:rPr>
                <w:rFonts w:ascii="Trebuchet MS" w:hAnsi="Trebuchet MS" w:cs="Trebuchet MS"/>
                <w:b/>
                <w:bCs/>
                <w:sz w:val="18"/>
                <w:szCs w:val="18"/>
                <w:lang w:val="es-MX"/>
              </w:rPr>
              <w:t>encuestas</w:t>
            </w:r>
          </w:p>
        </w:tc>
        <w:tc>
          <w:tcPr>
            <w:tcW w:w="4759" w:type="dxa"/>
          </w:tcPr>
          <w:p w:rsidR="00492AE9" w:rsidRPr="0091076D" w:rsidRDefault="00A23209" w:rsidP="00D42D60">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Semanalmente</w:t>
            </w:r>
            <w:r w:rsidR="00D91A5A">
              <w:rPr>
                <w:rFonts w:ascii="Trebuchet MS" w:hAnsi="Trebuchet MS" w:cs="Trebuchet MS"/>
                <w:sz w:val="18"/>
                <w:szCs w:val="18"/>
                <w:lang w:val="es-MX"/>
              </w:rPr>
              <w:t xml:space="preserve"> </w:t>
            </w:r>
            <w:r w:rsidR="00D42D60">
              <w:rPr>
                <w:rFonts w:ascii="Trebuchet MS" w:hAnsi="Trebuchet MS" w:cs="Trebuchet MS"/>
                <w:sz w:val="18"/>
                <w:szCs w:val="18"/>
                <w:lang w:val="es-MX"/>
              </w:rPr>
              <w:t xml:space="preserve">recopila aquellas que fueron aplicadas  y </w:t>
            </w:r>
            <w:r w:rsidR="00DD7A0A">
              <w:rPr>
                <w:rFonts w:ascii="Trebuchet MS" w:hAnsi="Trebuchet MS" w:cs="Trebuchet MS"/>
                <w:sz w:val="18"/>
                <w:szCs w:val="18"/>
                <w:lang w:val="es-MX"/>
              </w:rPr>
              <w:t xml:space="preserve">repone formatos de </w:t>
            </w:r>
            <w:r w:rsidRPr="00EF67BD">
              <w:rPr>
                <w:rFonts w:ascii="Trebuchet MS" w:hAnsi="Trebuchet MS" w:cs="Trebuchet MS"/>
                <w:sz w:val="18"/>
                <w:szCs w:val="18"/>
                <w:lang w:val="es-MX"/>
              </w:rPr>
              <w:t>encuestas</w:t>
            </w:r>
            <w:r w:rsidR="00DD7A0A">
              <w:rPr>
                <w:rFonts w:ascii="Trebuchet MS" w:hAnsi="Trebuchet MS" w:cs="Trebuchet MS"/>
                <w:sz w:val="18"/>
                <w:szCs w:val="18"/>
                <w:lang w:val="es-MX"/>
              </w:rPr>
              <w:t xml:space="preserve"> utilizados en</w:t>
            </w:r>
            <w:r w:rsidR="001958E7">
              <w:rPr>
                <w:rFonts w:ascii="Trebuchet MS" w:hAnsi="Trebuchet MS" w:cs="Trebuchet MS"/>
                <w:sz w:val="18"/>
                <w:szCs w:val="18"/>
                <w:lang w:val="es-MX"/>
              </w:rPr>
              <w:t xml:space="preserve"> a cada uno de los buzones</w:t>
            </w:r>
            <w:r>
              <w:rPr>
                <w:rFonts w:ascii="Trebuchet MS" w:hAnsi="Trebuchet MS" w:cs="Trebuchet MS"/>
                <w:sz w:val="18"/>
                <w:szCs w:val="18"/>
                <w:lang w:val="es-MX"/>
              </w:rPr>
              <w:t xml:space="preserve"> de las áreas de la DGSA</w:t>
            </w:r>
            <w:r w:rsidR="00D42D60">
              <w:rPr>
                <w:rFonts w:ascii="Trebuchet MS" w:hAnsi="Trebuchet MS" w:cs="Trebuchet MS"/>
                <w:sz w:val="18"/>
                <w:szCs w:val="18"/>
                <w:lang w:val="es-MX"/>
              </w:rPr>
              <w:t>.</w:t>
            </w:r>
          </w:p>
        </w:tc>
        <w:tc>
          <w:tcPr>
            <w:tcW w:w="1795" w:type="dxa"/>
            <w:vAlign w:val="center"/>
          </w:tcPr>
          <w:p w:rsidR="00A23209" w:rsidRPr="00E37B36" w:rsidRDefault="00A23209" w:rsidP="00E37B36">
            <w:pPr>
              <w:jc w:val="center"/>
              <w:rPr>
                <w:rFonts w:ascii="Trebuchet MS" w:hAnsi="Trebuchet MS" w:cs="Trebuchet MS"/>
                <w:sz w:val="18"/>
                <w:szCs w:val="18"/>
                <w:lang w:val="es-MX"/>
              </w:rPr>
            </w:pPr>
            <w:r w:rsidRPr="00E37B36">
              <w:rPr>
                <w:rFonts w:ascii="Trebuchet MS" w:hAnsi="Trebuchet MS" w:cs="Trebuchet MS"/>
                <w:sz w:val="18"/>
                <w:szCs w:val="18"/>
                <w:lang w:val="es-MX"/>
              </w:rPr>
              <w:t>------</w:t>
            </w:r>
          </w:p>
        </w:tc>
      </w:tr>
      <w:tr w:rsidR="00A23209" w:rsidRPr="00626FA6" w:rsidTr="00D341D6">
        <w:trPr>
          <w:trHeight w:val="995"/>
          <w:jc w:val="center"/>
        </w:trPr>
        <w:tc>
          <w:tcPr>
            <w:tcW w:w="2223" w:type="dxa"/>
            <w:vMerge/>
            <w:vAlign w:val="center"/>
          </w:tcPr>
          <w:p w:rsidR="00A23209" w:rsidRPr="00B03247" w:rsidRDefault="00A23209" w:rsidP="00715BF5">
            <w:pPr>
              <w:ind w:right="57"/>
              <w:jc w:val="center"/>
              <w:rPr>
                <w:rFonts w:ascii="Trebuchet MS" w:hAnsi="Trebuchet MS" w:cs="Trebuchet MS"/>
                <w:sz w:val="18"/>
                <w:szCs w:val="18"/>
                <w:lang w:val="es-MX"/>
              </w:rPr>
            </w:pPr>
          </w:p>
        </w:tc>
        <w:tc>
          <w:tcPr>
            <w:tcW w:w="2239" w:type="dxa"/>
            <w:vAlign w:val="center"/>
          </w:tcPr>
          <w:p w:rsidR="00A23209" w:rsidRPr="001912C7" w:rsidRDefault="00A23209" w:rsidP="00617EC4">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Clasifica encuestas</w:t>
            </w:r>
          </w:p>
        </w:tc>
        <w:tc>
          <w:tcPr>
            <w:tcW w:w="4759" w:type="dxa"/>
          </w:tcPr>
          <w:p w:rsidR="00CE47F2" w:rsidRDefault="00A23209" w:rsidP="007117A7">
            <w:pPr>
              <w:pStyle w:val="Prrafodelista"/>
              <w:numPr>
                <w:ilvl w:val="1"/>
                <w:numId w:val="8"/>
              </w:numPr>
              <w:ind w:left="308" w:right="57" w:hanging="386"/>
              <w:jc w:val="both"/>
              <w:rPr>
                <w:rFonts w:ascii="Trebuchet MS" w:hAnsi="Trebuchet MS" w:cs="Trebuchet MS"/>
                <w:sz w:val="18"/>
                <w:szCs w:val="18"/>
                <w:lang w:val="es-MX"/>
              </w:rPr>
            </w:pPr>
            <w:r>
              <w:rPr>
                <w:rFonts w:ascii="Trebuchet MS" w:hAnsi="Trebuchet MS" w:cs="Trebuchet MS"/>
                <w:sz w:val="18"/>
                <w:szCs w:val="18"/>
                <w:lang w:val="es-MX"/>
              </w:rPr>
              <w:t>Clasifica las encu</w:t>
            </w:r>
            <w:r w:rsidR="00CE47F2">
              <w:rPr>
                <w:rFonts w:ascii="Trebuchet MS" w:hAnsi="Trebuchet MS" w:cs="Trebuchet MS"/>
                <w:sz w:val="18"/>
                <w:szCs w:val="18"/>
                <w:lang w:val="es-MX"/>
              </w:rPr>
              <w:t>estas por sugerencias y quejas.</w:t>
            </w:r>
          </w:p>
          <w:p w:rsidR="00CE47F2" w:rsidRDefault="00CE47F2" w:rsidP="00CE47F2">
            <w:pPr>
              <w:pStyle w:val="Prrafodelista"/>
              <w:ind w:left="308" w:right="57"/>
              <w:jc w:val="both"/>
              <w:rPr>
                <w:rFonts w:ascii="Trebuchet MS" w:hAnsi="Trebuchet MS" w:cs="Trebuchet MS"/>
                <w:sz w:val="18"/>
                <w:szCs w:val="18"/>
                <w:lang w:val="es-MX"/>
              </w:rPr>
            </w:pPr>
          </w:p>
          <w:p w:rsidR="00A23209" w:rsidRPr="00CE47F2" w:rsidRDefault="00CE47F2" w:rsidP="00CE47F2">
            <w:pPr>
              <w:ind w:left="-78" w:right="57"/>
              <w:jc w:val="both"/>
              <w:rPr>
                <w:rFonts w:ascii="Trebuchet MS" w:hAnsi="Trebuchet MS" w:cs="Trebuchet MS"/>
                <w:sz w:val="18"/>
                <w:szCs w:val="18"/>
                <w:lang w:val="es-MX"/>
              </w:rPr>
            </w:pPr>
            <w:r w:rsidRPr="00CE47F2">
              <w:rPr>
                <w:rFonts w:ascii="Trebuchet MS" w:hAnsi="Trebuchet MS" w:cs="Trebuchet MS"/>
                <w:sz w:val="18"/>
                <w:szCs w:val="18"/>
                <w:lang w:val="es-MX"/>
              </w:rPr>
              <w:t>Nota:</w:t>
            </w:r>
            <w:r>
              <w:rPr>
                <w:rFonts w:ascii="Trebuchet MS" w:hAnsi="Trebuchet MS" w:cs="Trebuchet MS"/>
                <w:sz w:val="18"/>
                <w:szCs w:val="18"/>
                <w:lang w:val="es-MX"/>
              </w:rPr>
              <w:t xml:space="preserve"> </w:t>
            </w:r>
            <w:r w:rsidR="00A23209" w:rsidRPr="00CE47F2">
              <w:rPr>
                <w:rFonts w:ascii="Trebuchet MS" w:hAnsi="Trebuchet MS" w:cs="Trebuchet MS"/>
                <w:sz w:val="18"/>
                <w:szCs w:val="18"/>
                <w:lang w:val="es-MX"/>
              </w:rPr>
              <w:t>Aquellas que no se encuentren en el formato correspondiente serán tomadas en cuenta y se engraparan al formato establecido para su seguimiento.</w:t>
            </w:r>
          </w:p>
        </w:tc>
        <w:tc>
          <w:tcPr>
            <w:tcW w:w="1795" w:type="dxa"/>
            <w:vAlign w:val="center"/>
          </w:tcPr>
          <w:p w:rsidR="00A23209" w:rsidRPr="00D95202" w:rsidRDefault="00A23209" w:rsidP="00B03247">
            <w:pPr>
              <w:jc w:val="center"/>
              <w:rPr>
                <w:rFonts w:ascii="Trebuchet MS" w:hAnsi="Trebuchet MS" w:cs="Trebuchet MS"/>
                <w:sz w:val="18"/>
                <w:szCs w:val="18"/>
                <w:lang w:val="es-MX"/>
              </w:rPr>
            </w:pPr>
            <w:r>
              <w:rPr>
                <w:rFonts w:ascii="Trebuchet MS" w:hAnsi="Trebuchet MS" w:cs="Trebuchet MS"/>
                <w:sz w:val="18"/>
                <w:szCs w:val="18"/>
                <w:lang w:val="es-MX"/>
              </w:rPr>
              <w:t>------</w:t>
            </w:r>
          </w:p>
        </w:tc>
      </w:tr>
      <w:tr w:rsidR="00D341D6" w:rsidRPr="00626FA6" w:rsidTr="00D341D6">
        <w:trPr>
          <w:trHeight w:val="576"/>
          <w:jc w:val="center"/>
        </w:trPr>
        <w:tc>
          <w:tcPr>
            <w:tcW w:w="2223" w:type="dxa"/>
            <w:vMerge/>
            <w:vAlign w:val="center"/>
          </w:tcPr>
          <w:p w:rsidR="00D341D6" w:rsidRPr="00715BF5" w:rsidRDefault="00D341D6" w:rsidP="00715BF5">
            <w:pPr>
              <w:ind w:right="57"/>
              <w:jc w:val="center"/>
              <w:rPr>
                <w:rFonts w:ascii="Trebuchet MS" w:hAnsi="Trebuchet MS" w:cs="Trebuchet MS"/>
                <w:sz w:val="18"/>
                <w:szCs w:val="18"/>
                <w:lang w:val="es-MX"/>
              </w:rPr>
            </w:pPr>
          </w:p>
        </w:tc>
        <w:tc>
          <w:tcPr>
            <w:tcW w:w="2239" w:type="dxa"/>
            <w:vMerge w:val="restart"/>
            <w:vAlign w:val="center"/>
          </w:tcPr>
          <w:p w:rsidR="00D341D6" w:rsidRPr="00715BF5" w:rsidRDefault="00D341D6" w:rsidP="00715BF5">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 xml:space="preserve">Analiza y captura  información </w:t>
            </w:r>
          </w:p>
        </w:tc>
        <w:tc>
          <w:tcPr>
            <w:tcW w:w="4759" w:type="dxa"/>
          </w:tcPr>
          <w:p w:rsidR="00D341D6" w:rsidRPr="0091076D" w:rsidRDefault="00D341D6" w:rsidP="0091076D">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 xml:space="preserve">Analiza la información en base al resultado de las encuestas aplicadas utilizando Herramientas Administrativas y Estadísticas, Código </w:t>
            </w:r>
            <w:r>
              <w:rPr>
                <w:rFonts w:ascii="Trebuchet MS" w:hAnsi="Trebuchet MS" w:cs="Trebuchet MS"/>
                <w:sz w:val="18"/>
                <w:szCs w:val="18"/>
              </w:rPr>
              <w:t>DRD-03.01</w:t>
            </w:r>
            <w:r>
              <w:rPr>
                <w:rFonts w:ascii="Trebuchet MS" w:hAnsi="Trebuchet MS" w:cs="Trebuchet MS"/>
                <w:sz w:val="18"/>
                <w:szCs w:val="18"/>
                <w:lang w:val="es-MX"/>
              </w:rPr>
              <w:t>.</w:t>
            </w:r>
          </w:p>
        </w:tc>
        <w:tc>
          <w:tcPr>
            <w:tcW w:w="1795" w:type="dxa"/>
            <w:vAlign w:val="center"/>
          </w:tcPr>
          <w:p w:rsidR="00D341D6" w:rsidRPr="00715BF5" w:rsidRDefault="00D341D6" w:rsidP="00532FAB">
            <w:pPr>
              <w:jc w:val="center"/>
              <w:rPr>
                <w:rFonts w:ascii="Trebuchet MS" w:hAnsi="Trebuchet MS" w:cs="Trebuchet MS"/>
                <w:sz w:val="18"/>
                <w:szCs w:val="18"/>
                <w:lang w:val="es-MX"/>
              </w:rPr>
            </w:pPr>
            <w:r>
              <w:rPr>
                <w:rFonts w:ascii="Trebuchet MS" w:hAnsi="Trebuchet MS" w:cs="Trebuchet MS"/>
                <w:sz w:val="18"/>
                <w:szCs w:val="18"/>
                <w:lang w:val="es-MX"/>
              </w:rPr>
              <w:t>------</w:t>
            </w:r>
          </w:p>
        </w:tc>
      </w:tr>
      <w:tr w:rsidR="00D341D6" w:rsidRPr="00626FA6" w:rsidTr="00D341D6">
        <w:trPr>
          <w:trHeight w:val="396"/>
          <w:jc w:val="center"/>
        </w:trPr>
        <w:tc>
          <w:tcPr>
            <w:tcW w:w="2223" w:type="dxa"/>
            <w:vMerge/>
            <w:vAlign w:val="center"/>
          </w:tcPr>
          <w:p w:rsidR="00D341D6" w:rsidRDefault="00D341D6" w:rsidP="00715BF5">
            <w:pPr>
              <w:ind w:right="57"/>
              <w:jc w:val="center"/>
              <w:rPr>
                <w:rFonts w:ascii="Trebuchet MS" w:hAnsi="Trebuchet MS" w:cs="Trebuchet MS"/>
                <w:sz w:val="18"/>
                <w:szCs w:val="18"/>
                <w:lang w:val="es-MX"/>
              </w:rPr>
            </w:pPr>
          </w:p>
        </w:tc>
        <w:tc>
          <w:tcPr>
            <w:tcW w:w="2239" w:type="dxa"/>
            <w:vMerge/>
            <w:vAlign w:val="center"/>
          </w:tcPr>
          <w:p w:rsidR="00D341D6" w:rsidRDefault="00D341D6" w:rsidP="00715BF5">
            <w:pPr>
              <w:pStyle w:val="Prrafodelista"/>
              <w:numPr>
                <w:ilvl w:val="0"/>
                <w:numId w:val="8"/>
              </w:numPr>
              <w:ind w:left="420"/>
              <w:rPr>
                <w:rFonts w:ascii="Trebuchet MS" w:hAnsi="Trebuchet MS" w:cs="Trebuchet MS"/>
                <w:b/>
                <w:bCs/>
                <w:sz w:val="18"/>
                <w:szCs w:val="18"/>
                <w:lang w:val="es-MX"/>
              </w:rPr>
            </w:pPr>
          </w:p>
        </w:tc>
        <w:tc>
          <w:tcPr>
            <w:tcW w:w="4759" w:type="dxa"/>
          </w:tcPr>
          <w:p w:rsidR="00D341D6" w:rsidRPr="00CB638B" w:rsidRDefault="00D341D6" w:rsidP="001A4512">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 xml:space="preserve">Captura los resultados de las encuestas en el </w:t>
            </w:r>
            <w:r w:rsidRPr="00452193">
              <w:rPr>
                <w:rFonts w:ascii="Trebuchet MS" w:hAnsi="Trebuchet MS" w:cs="Trebuchet MS"/>
                <w:sz w:val="18"/>
                <w:szCs w:val="18"/>
                <w:lang w:val="es-MX"/>
              </w:rPr>
              <w:t>Concentrado de Encuestas</w:t>
            </w:r>
            <w:r>
              <w:rPr>
                <w:rFonts w:ascii="Trebuchet MS" w:hAnsi="Trebuchet MS" w:cs="Trebuchet MS"/>
                <w:sz w:val="18"/>
                <w:szCs w:val="18"/>
                <w:lang w:val="es-MX"/>
              </w:rPr>
              <w:t xml:space="preserve"> mensualmente</w:t>
            </w:r>
            <w:r w:rsidRPr="00452193">
              <w:rPr>
                <w:rFonts w:ascii="Trebuchet MS" w:hAnsi="Trebuchet MS" w:cs="Trebuchet MS"/>
                <w:sz w:val="18"/>
                <w:szCs w:val="18"/>
                <w:lang w:val="es-MX"/>
              </w:rPr>
              <w:t>.</w:t>
            </w:r>
          </w:p>
        </w:tc>
        <w:tc>
          <w:tcPr>
            <w:tcW w:w="1795" w:type="dxa"/>
            <w:vAlign w:val="center"/>
          </w:tcPr>
          <w:p w:rsidR="00D341D6" w:rsidRDefault="00D341D6" w:rsidP="002E0210">
            <w:pPr>
              <w:jc w:val="center"/>
              <w:rPr>
                <w:rFonts w:ascii="Trebuchet MS" w:hAnsi="Trebuchet MS" w:cs="Trebuchet MS"/>
                <w:sz w:val="18"/>
                <w:szCs w:val="18"/>
                <w:lang w:val="es-MX"/>
              </w:rPr>
            </w:pPr>
            <w:r>
              <w:rPr>
                <w:rFonts w:ascii="Trebuchet MS" w:hAnsi="Trebuchet MS" w:cs="Trebuchet MS"/>
                <w:sz w:val="18"/>
                <w:szCs w:val="18"/>
                <w:lang w:val="es-MX"/>
              </w:rPr>
              <w:t>Concentrado de Encuestas</w:t>
            </w:r>
          </w:p>
          <w:p w:rsidR="00D341D6" w:rsidRPr="00715BF5" w:rsidRDefault="00D341D6" w:rsidP="00532FAB">
            <w:pPr>
              <w:jc w:val="center"/>
              <w:rPr>
                <w:rFonts w:ascii="Trebuchet MS" w:hAnsi="Trebuchet MS" w:cs="Trebuchet MS"/>
                <w:sz w:val="18"/>
                <w:szCs w:val="18"/>
                <w:lang w:val="es-MX"/>
              </w:rPr>
            </w:pPr>
            <w:r>
              <w:rPr>
                <w:rFonts w:ascii="Trebuchet MS" w:hAnsi="Trebuchet MS" w:cs="Trebuchet MS"/>
                <w:sz w:val="18"/>
                <w:szCs w:val="18"/>
                <w:lang w:val="es-MX"/>
              </w:rPr>
              <w:t>RSC-01.02</w:t>
            </w:r>
          </w:p>
        </w:tc>
      </w:tr>
      <w:tr w:rsidR="00A23209" w:rsidRPr="00626FA6" w:rsidTr="00D341D6">
        <w:trPr>
          <w:trHeight w:val="1097"/>
          <w:jc w:val="center"/>
        </w:trPr>
        <w:tc>
          <w:tcPr>
            <w:tcW w:w="2223" w:type="dxa"/>
            <w:vMerge/>
            <w:vAlign w:val="center"/>
          </w:tcPr>
          <w:p w:rsidR="00A23209" w:rsidRDefault="00A23209" w:rsidP="00715BF5">
            <w:pPr>
              <w:ind w:right="57"/>
              <w:jc w:val="center"/>
              <w:rPr>
                <w:rFonts w:ascii="Trebuchet MS" w:hAnsi="Trebuchet MS" w:cs="Trebuchet MS"/>
                <w:sz w:val="18"/>
                <w:szCs w:val="18"/>
                <w:lang w:val="es-MX"/>
              </w:rPr>
            </w:pPr>
          </w:p>
        </w:tc>
        <w:tc>
          <w:tcPr>
            <w:tcW w:w="2239" w:type="dxa"/>
            <w:vAlign w:val="center"/>
          </w:tcPr>
          <w:p w:rsidR="00A23209" w:rsidRDefault="00D341D6" w:rsidP="00715BF5">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Elabora y envía oficio.</w:t>
            </w:r>
          </w:p>
        </w:tc>
        <w:tc>
          <w:tcPr>
            <w:tcW w:w="4759" w:type="dxa"/>
          </w:tcPr>
          <w:p w:rsidR="00DA139A" w:rsidRDefault="00DA139A" w:rsidP="003F7355">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Si se encontraron quejas analiza con el Representante de la Dirección tarea a seguir.</w:t>
            </w:r>
          </w:p>
          <w:p w:rsidR="00A23209" w:rsidRDefault="00DA139A" w:rsidP="003F7355">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 xml:space="preserve">Elabora y envía </w:t>
            </w:r>
            <w:r w:rsidR="008C0130">
              <w:rPr>
                <w:rFonts w:ascii="Trebuchet MS" w:hAnsi="Trebuchet MS" w:cs="Trebuchet MS"/>
                <w:sz w:val="18"/>
                <w:szCs w:val="18"/>
                <w:lang w:val="es-MX"/>
              </w:rPr>
              <w:t xml:space="preserve">Oficio de </w:t>
            </w:r>
            <w:r w:rsidR="00A23209" w:rsidRPr="00624FE9">
              <w:rPr>
                <w:rFonts w:ascii="Trebuchet MS" w:hAnsi="Trebuchet MS" w:cs="Trebuchet MS"/>
                <w:sz w:val="18"/>
                <w:szCs w:val="18"/>
                <w:lang w:val="es-MX"/>
              </w:rPr>
              <w:t>Reporte de Queja</w:t>
            </w:r>
            <w:r w:rsidR="00624FE9">
              <w:rPr>
                <w:rFonts w:ascii="Trebuchet MS" w:hAnsi="Trebuchet MS" w:cs="Trebuchet MS"/>
                <w:sz w:val="18"/>
                <w:szCs w:val="18"/>
                <w:lang w:val="es-MX"/>
              </w:rPr>
              <w:t>s</w:t>
            </w:r>
            <w:r w:rsidR="00A23209">
              <w:rPr>
                <w:rFonts w:ascii="Trebuchet MS" w:hAnsi="Trebuchet MS" w:cs="Trebuchet MS"/>
                <w:sz w:val="18"/>
                <w:szCs w:val="18"/>
                <w:lang w:val="es-MX"/>
              </w:rPr>
              <w:t xml:space="preserve"> </w:t>
            </w:r>
            <w:r w:rsidR="00666F58">
              <w:rPr>
                <w:rFonts w:ascii="Trebuchet MS" w:hAnsi="Trebuchet MS" w:cs="Trebuchet MS"/>
                <w:sz w:val="18"/>
                <w:szCs w:val="18"/>
                <w:lang w:val="es-MX"/>
              </w:rPr>
              <w:t>junto con las quejas recibidas</w:t>
            </w:r>
            <w:r w:rsidR="00D42D60">
              <w:rPr>
                <w:rFonts w:ascii="Trebuchet MS" w:hAnsi="Trebuchet MS" w:cs="Trebuchet MS"/>
                <w:sz w:val="18"/>
                <w:szCs w:val="18"/>
                <w:lang w:val="es-MX"/>
              </w:rPr>
              <w:t xml:space="preserve">. </w:t>
            </w:r>
            <w:r w:rsidR="00D341D6">
              <w:rPr>
                <w:rFonts w:ascii="Trebuchet MS" w:hAnsi="Trebuchet MS" w:cs="Trebuchet MS"/>
                <w:sz w:val="18"/>
                <w:szCs w:val="18"/>
                <w:lang w:val="es-MX"/>
              </w:rPr>
              <w:t>Pasa a tarea  7</w:t>
            </w:r>
            <w:r w:rsidR="00A23209">
              <w:rPr>
                <w:rFonts w:ascii="Trebuchet MS" w:hAnsi="Trebuchet MS" w:cs="Trebuchet MS"/>
                <w:sz w:val="18"/>
                <w:szCs w:val="18"/>
                <w:lang w:val="es-MX"/>
              </w:rPr>
              <w:t>.</w:t>
            </w:r>
            <w:r w:rsidR="00D341D6">
              <w:rPr>
                <w:rFonts w:ascii="Trebuchet MS" w:hAnsi="Trebuchet MS" w:cs="Trebuchet MS"/>
                <w:sz w:val="18"/>
                <w:szCs w:val="18"/>
                <w:lang w:val="es-MX"/>
              </w:rPr>
              <w:t>1</w:t>
            </w:r>
            <w:r w:rsidR="00CE47F2">
              <w:rPr>
                <w:rFonts w:ascii="Trebuchet MS" w:hAnsi="Trebuchet MS" w:cs="Trebuchet MS"/>
                <w:sz w:val="18"/>
                <w:szCs w:val="18"/>
                <w:lang w:val="es-MX"/>
              </w:rPr>
              <w:t>.</w:t>
            </w:r>
          </w:p>
          <w:p w:rsidR="00A23209" w:rsidRPr="00C54058" w:rsidRDefault="00A23209" w:rsidP="00113BFA">
            <w:pPr>
              <w:pStyle w:val="Prrafodelista"/>
              <w:ind w:left="308" w:right="57"/>
              <w:jc w:val="both"/>
              <w:rPr>
                <w:rFonts w:ascii="Trebuchet MS" w:hAnsi="Trebuchet MS" w:cs="Trebuchet MS"/>
                <w:sz w:val="8"/>
                <w:szCs w:val="8"/>
                <w:lang w:val="es-MX"/>
              </w:rPr>
            </w:pPr>
          </w:p>
          <w:p w:rsidR="00A23209" w:rsidRDefault="00A23209" w:rsidP="006E5315">
            <w:pPr>
              <w:pStyle w:val="Prrafodelista"/>
              <w:ind w:left="308" w:right="57"/>
              <w:jc w:val="both"/>
              <w:rPr>
                <w:rFonts w:ascii="Trebuchet MS" w:hAnsi="Trebuchet MS" w:cs="Trebuchet MS"/>
                <w:sz w:val="18"/>
                <w:szCs w:val="18"/>
                <w:lang w:val="es-MX"/>
              </w:rPr>
            </w:pPr>
            <w:r>
              <w:rPr>
                <w:rFonts w:ascii="Trebuchet MS" w:hAnsi="Trebuchet MS" w:cs="Trebuchet MS"/>
                <w:sz w:val="18"/>
                <w:szCs w:val="18"/>
                <w:lang w:val="es-MX"/>
              </w:rPr>
              <w:t>De no encont</w:t>
            </w:r>
            <w:r w:rsidR="00CE47F2">
              <w:rPr>
                <w:rFonts w:ascii="Trebuchet MS" w:hAnsi="Trebuchet MS" w:cs="Trebuchet MS"/>
                <w:sz w:val="18"/>
                <w:szCs w:val="18"/>
                <w:lang w:val="es-MX"/>
              </w:rPr>
              <w:t>rarse quejas, pasa a tarea</w:t>
            </w:r>
            <w:r w:rsidR="00D341D6">
              <w:rPr>
                <w:rFonts w:ascii="Trebuchet MS" w:hAnsi="Trebuchet MS" w:cs="Trebuchet MS"/>
                <w:sz w:val="18"/>
                <w:szCs w:val="18"/>
                <w:lang w:val="es-MX"/>
              </w:rPr>
              <w:t xml:space="preserve"> 8</w:t>
            </w:r>
            <w:r>
              <w:rPr>
                <w:rFonts w:ascii="Trebuchet MS" w:hAnsi="Trebuchet MS" w:cs="Trebuchet MS"/>
                <w:sz w:val="18"/>
                <w:szCs w:val="18"/>
                <w:lang w:val="es-MX"/>
              </w:rPr>
              <w:t>.</w:t>
            </w:r>
            <w:r w:rsidR="00CE47F2">
              <w:rPr>
                <w:rFonts w:ascii="Trebuchet MS" w:hAnsi="Trebuchet MS" w:cs="Trebuchet MS"/>
                <w:sz w:val="18"/>
                <w:szCs w:val="18"/>
                <w:lang w:val="es-MX"/>
              </w:rPr>
              <w:t>1.</w:t>
            </w:r>
            <w:r>
              <w:rPr>
                <w:rFonts w:ascii="Trebuchet MS" w:hAnsi="Trebuchet MS" w:cs="Trebuchet MS"/>
                <w:sz w:val="18"/>
                <w:szCs w:val="18"/>
                <w:lang w:val="es-MX"/>
              </w:rPr>
              <w:t xml:space="preserve"> </w:t>
            </w:r>
          </w:p>
          <w:p w:rsidR="00492AE9" w:rsidRPr="00113BFA" w:rsidRDefault="00492AE9" w:rsidP="006E5315">
            <w:pPr>
              <w:pStyle w:val="Prrafodelista"/>
              <w:ind w:left="308" w:right="57"/>
              <w:jc w:val="both"/>
              <w:rPr>
                <w:rFonts w:ascii="Trebuchet MS" w:hAnsi="Trebuchet MS" w:cs="Trebuchet MS"/>
                <w:sz w:val="18"/>
                <w:szCs w:val="18"/>
                <w:lang w:val="es-MX"/>
              </w:rPr>
            </w:pPr>
          </w:p>
        </w:tc>
        <w:tc>
          <w:tcPr>
            <w:tcW w:w="1795" w:type="dxa"/>
            <w:vAlign w:val="center"/>
          </w:tcPr>
          <w:p w:rsidR="00A23209" w:rsidRPr="00624FE9" w:rsidRDefault="00A23209" w:rsidP="00532FAB">
            <w:pPr>
              <w:jc w:val="center"/>
              <w:rPr>
                <w:rFonts w:ascii="Trebuchet MS" w:hAnsi="Trebuchet MS" w:cs="Trebuchet MS"/>
                <w:sz w:val="18"/>
                <w:szCs w:val="18"/>
                <w:lang w:val="es-MX"/>
              </w:rPr>
            </w:pPr>
            <w:r w:rsidRPr="00624FE9">
              <w:rPr>
                <w:rFonts w:ascii="Trebuchet MS" w:hAnsi="Trebuchet MS" w:cs="Trebuchet MS"/>
                <w:sz w:val="18"/>
                <w:szCs w:val="18"/>
                <w:lang w:val="es-MX"/>
              </w:rPr>
              <w:t>Reporte de Queja</w:t>
            </w:r>
            <w:r w:rsidR="00624FE9">
              <w:rPr>
                <w:rFonts w:ascii="Trebuchet MS" w:hAnsi="Trebuchet MS" w:cs="Trebuchet MS"/>
                <w:sz w:val="18"/>
                <w:szCs w:val="18"/>
                <w:lang w:val="es-MX"/>
              </w:rPr>
              <w:t>s</w:t>
            </w:r>
          </w:p>
          <w:p w:rsidR="00A23209" w:rsidRPr="00715BF5" w:rsidRDefault="00A23209" w:rsidP="00532FAB">
            <w:pPr>
              <w:jc w:val="center"/>
              <w:rPr>
                <w:rFonts w:ascii="Trebuchet MS" w:hAnsi="Trebuchet MS" w:cs="Trebuchet MS"/>
                <w:sz w:val="18"/>
                <w:szCs w:val="18"/>
                <w:lang w:val="es-MX"/>
              </w:rPr>
            </w:pPr>
            <w:r w:rsidRPr="00624FE9">
              <w:rPr>
                <w:rFonts w:ascii="Trebuchet MS" w:hAnsi="Trebuchet MS" w:cs="Trebuchet MS"/>
                <w:sz w:val="18"/>
                <w:szCs w:val="18"/>
                <w:lang w:val="es-MX"/>
              </w:rPr>
              <w:t>RSC-01.03</w:t>
            </w:r>
          </w:p>
        </w:tc>
      </w:tr>
      <w:tr w:rsidR="00A7415C" w:rsidRPr="00626FA6" w:rsidTr="00D341D6">
        <w:trPr>
          <w:trHeight w:val="204"/>
          <w:jc w:val="center"/>
        </w:trPr>
        <w:tc>
          <w:tcPr>
            <w:tcW w:w="2223" w:type="dxa"/>
            <w:vAlign w:val="center"/>
          </w:tcPr>
          <w:p w:rsidR="00A7415C" w:rsidRPr="00715BF5" w:rsidRDefault="00A7415C" w:rsidP="00D341D6">
            <w:pPr>
              <w:ind w:right="57"/>
              <w:jc w:val="center"/>
              <w:rPr>
                <w:rFonts w:ascii="Trebuchet MS" w:hAnsi="Trebuchet MS" w:cs="Trebuchet MS"/>
                <w:sz w:val="18"/>
                <w:szCs w:val="18"/>
                <w:lang w:val="es-MX"/>
              </w:rPr>
            </w:pPr>
            <w:r>
              <w:rPr>
                <w:rFonts w:ascii="Trebuchet MS" w:hAnsi="Trebuchet MS" w:cs="Trebuchet MS"/>
                <w:sz w:val="18"/>
                <w:szCs w:val="18"/>
                <w:lang w:val="es-MX"/>
              </w:rPr>
              <w:t xml:space="preserve">Director de Área </w:t>
            </w:r>
          </w:p>
        </w:tc>
        <w:tc>
          <w:tcPr>
            <w:tcW w:w="2239" w:type="dxa"/>
            <w:vAlign w:val="center"/>
          </w:tcPr>
          <w:p w:rsidR="00A7415C" w:rsidRPr="00697FA0" w:rsidRDefault="00D341D6" w:rsidP="00697FA0">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Recibe, analiza, atiende e informa</w:t>
            </w:r>
          </w:p>
        </w:tc>
        <w:tc>
          <w:tcPr>
            <w:tcW w:w="4759" w:type="dxa"/>
          </w:tcPr>
          <w:p w:rsidR="00A7415C" w:rsidRDefault="008C0130" w:rsidP="001462D7">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Reci</w:t>
            </w:r>
            <w:r w:rsidR="00666F58">
              <w:rPr>
                <w:rFonts w:ascii="Trebuchet MS" w:hAnsi="Trebuchet MS" w:cs="Trebuchet MS"/>
                <w:sz w:val="18"/>
                <w:szCs w:val="18"/>
                <w:lang w:val="es-MX"/>
              </w:rPr>
              <w:t xml:space="preserve">be y </w:t>
            </w:r>
            <w:r w:rsidR="00DA139A">
              <w:rPr>
                <w:rFonts w:ascii="Trebuchet MS" w:hAnsi="Trebuchet MS" w:cs="Trebuchet MS"/>
                <w:sz w:val="18"/>
                <w:szCs w:val="18"/>
                <w:lang w:val="es-MX"/>
              </w:rPr>
              <w:t>analiza</w:t>
            </w:r>
            <w:r w:rsidR="00666F58">
              <w:rPr>
                <w:rFonts w:ascii="Trebuchet MS" w:hAnsi="Trebuchet MS" w:cs="Trebuchet MS"/>
                <w:sz w:val="18"/>
                <w:szCs w:val="18"/>
                <w:lang w:val="es-MX"/>
              </w:rPr>
              <w:t xml:space="preserve"> Oficio de Reporte de Quejas</w:t>
            </w:r>
            <w:r w:rsidR="00DA139A">
              <w:rPr>
                <w:rFonts w:ascii="Trebuchet MS" w:hAnsi="Trebuchet MS" w:cs="Trebuchet MS"/>
                <w:sz w:val="18"/>
                <w:szCs w:val="18"/>
                <w:lang w:val="es-MX"/>
              </w:rPr>
              <w:t xml:space="preserve"> junto con las quejas recibidas</w:t>
            </w:r>
            <w:r w:rsidR="00666F58">
              <w:rPr>
                <w:rFonts w:ascii="Trebuchet MS" w:hAnsi="Trebuchet MS" w:cs="Trebuchet MS"/>
                <w:sz w:val="18"/>
                <w:szCs w:val="18"/>
                <w:lang w:val="es-MX"/>
              </w:rPr>
              <w:t>.</w:t>
            </w:r>
          </w:p>
          <w:p w:rsidR="00492AE9" w:rsidRDefault="00666F58" w:rsidP="00666F58">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Atiende quejas recibidas y envía informe de corrección.</w:t>
            </w:r>
          </w:p>
          <w:p w:rsidR="00666F58" w:rsidRPr="00666F58" w:rsidRDefault="00666F58" w:rsidP="00666F58">
            <w:pPr>
              <w:ind w:left="-52" w:right="57"/>
              <w:jc w:val="both"/>
              <w:rPr>
                <w:rFonts w:ascii="Trebuchet MS" w:hAnsi="Trebuchet MS" w:cs="Trebuchet MS"/>
                <w:sz w:val="18"/>
                <w:szCs w:val="18"/>
                <w:lang w:val="es-MX"/>
              </w:rPr>
            </w:pPr>
            <w:r>
              <w:rPr>
                <w:rFonts w:ascii="Trebuchet MS" w:hAnsi="Trebuchet MS" w:cs="Trebuchet MS"/>
                <w:sz w:val="18"/>
                <w:szCs w:val="18"/>
                <w:lang w:val="es-MX"/>
              </w:rPr>
              <w:t>Nota: Se aplica el procedimiento PRD-02 Acciones C</w:t>
            </w:r>
            <w:r w:rsidRPr="004B19E6">
              <w:rPr>
                <w:rFonts w:ascii="Trebuchet MS" w:hAnsi="Trebuchet MS" w:cs="Trebuchet MS"/>
                <w:sz w:val="18"/>
                <w:szCs w:val="18"/>
                <w:lang w:val="es-MX"/>
              </w:rPr>
              <w:t xml:space="preserve">orrectivas y </w:t>
            </w:r>
            <w:r>
              <w:rPr>
                <w:rFonts w:ascii="Trebuchet MS" w:hAnsi="Trebuchet MS" w:cs="Trebuchet MS"/>
                <w:sz w:val="18"/>
                <w:szCs w:val="18"/>
                <w:lang w:val="es-MX"/>
              </w:rPr>
              <w:t>P</w:t>
            </w:r>
            <w:r w:rsidRPr="004B19E6">
              <w:rPr>
                <w:rFonts w:ascii="Trebuchet MS" w:hAnsi="Trebuchet MS" w:cs="Trebuchet MS"/>
                <w:sz w:val="18"/>
                <w:szCs w:val="18"/>
                <w:lang w:val="es-MX"/>
              </w:rPr>
              <w:t>reventivas para la implementación de acciones.</w:t>
            </w:r>
          </w:p>
        </w:tc>
        <w:tc>
          <w:tcPr>
            <w:tcW w:w="1795" w:type="dxa"/>
            <w:vAlign w:val="center"/>
          </w:tcPr>
          <w:p w:rsidR="00A7415C" w:rsidRPr="00715BF5" w:rsidRDefault="00E37B36" w:rsidP="00B03247">
            <w:pPr>
              <w:jc w:val="center"/>
              <w:rPr>
                <w:rFonts w:ascii="Trebuchet MS" w:hAnsi="Trebuchet MS" w:cs="Trebuchet MS"/>
                <w:sz w:val="18"/>
                <w:szCs w:val="18"/>
                <w:lang w:val="es-MX"/>
              </w:rPr>
            </w:pPr>
            <w:r>
              <w:rPr>
                <w:rFonts w:ascii="Trebuchet MS" w:hAnsi="Trebuchet MS" w:cs="Trebuchet MS"/>
                <w:sz w:val="18"/>
                <w:szCs w:val="18"/>
                <w:lang w:val="es-MX"/>
              </w:rPr>
              <w:t>-----</w:t>
            </w:r>
          </w:p>
        </w:tc>
      </w:tr>
      <w:tr w:rsidR="008C0130" w:rsidRPr="00E47A84" w:rsidTr="00D341D6">
        <w:trPr>
          <w:trHeight w:val="630"/>
          <w:jc w:val="center"/>
        </w:trPr>
        <w:tc>
          <w:tcPr>
            <w:tcW w:w="2223" w:type="dxa"/>
            <w:vAlign w:val="center"/>
          </w:tcPr>
          <w:p w:rsidR="008C0130" w:rsidRDefault="00666F58" w:rsidP="00715BF5">
            <w:pPr>
              <w:ind w:right="57"/>
              <w:jc w:val="center"/>
              <w:rPr>
                <w:rFonts w:ascii="Trebuchet MS" w:hAnsi="Trebuchet MS" w:cs="Trebuchet MS"/>
                <w:sz w:val="18"/>
                <w:szCs w:val="18"/>
              </w:rPr>
            </w:pPr>
            <w:r>
              <w:rPr>
                <w:rFonts w:ascii="Trebuchet MS" w:hAnsi="Trebuchet MS" w:cs="Trebuchet MS"/>
                <w:sz w:val="18"/>
                <w:szCs w:val="18"/>
              </w:rPr>
              <w:t>Supervisor de la Calidad</w:t>
            </w:r>
          </w:p>
        </w:tc>
        <w:tc>
          <w:tcPr>
            <w:tcW w:w="2239" w:type="dxa"/>
            <w:vAlign w:val="center"/>
          </w:tcPr>
          <w:p w:rsidR="008C0130" w:rsidRDefault="00666F58" w:rsidP="00697FA0">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Recibe y archiva</w:t>
            </w:r>
          </w:p>
        </w:tc>
        <w:tc>
          <w:tcPr>
            <w:tcW w:w="4759" w:type="dxa"/>
          </w:tcPr>
          <w:p w:rsidR="008C0130" w:rsidRDefault="00666F58" w:rsidP="00D42D60">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 xml:space="preserve">Recibe y archiva informe de corrección </w:t>
            </w:r>
            <w:r w:rsidR="00DA139A">
              <w:rPr>
                <w:rFonts w:ascii="Trebuchet MS" w:hAnsi="Trebuchet MS" w:cs="Trebuchet MS"/>
                <w:sz w:val="18"/>
                <w:szCs w:val="18"/>
                <w:lang w:val="es-MX"/>
              </w:rPr>
              <w:t>de quejas, continua.</w:t>
            </w:r>
          </w:p>
        </w:tc>
        <w:tc>
          <w:tcPr>
            <w:tcW w:w="1795" w:type="dxa"/>
            <w:vAlign w:val="center"/>
          </w:tcPr>
          <w:p w:rsidR="008C0130" w:rsidRDefault="008C0130" w:rsidP="00B03247">
            <w:pPr>
              <w:jc w:val="center"/>
              <w:rPr>
                <w:rFonts w:ascii="Trebuchet MS" w:hAnsi="Trebuchet MS" w:cs="Trebuchet MS"/>
                <w:sz w:val="18"/>
                <w:szCs w:val="18"/>
                <w:lang w:val="es-MX"/>
              </w:rPr>
            </w:pPr>
          </w:p>
        </w:tc>
      </w:tr>
      <w:tr w:rsidR="00A23209" w:rsidRPr="00E47A84" w:rsidTr="00D341D6">
        <w:trPr>
          <w:trHeight w:val="630"/>
          <w:jc w:val="center"/>
        </w:trPr>
        <w:tc>
          <w:tcPr>
            <w:tcW w:w="2223" w:type="dxa"/>
            <w:vAlign w:val="center"/>
          </w:tcPr>
          <w:p w:rsidR="00A23209" w:rsidRDefault="00D42D60" w:rsidP="00715BF5">
            <w:pPr>
              <w:ind w:right="57"/>
              <w:jc w:val="center"/>
              <w:rPr>
                <w:rFonts w:ascii="Trebuchet MS" w:hAnsi="Trebuchet MS" w:cs="Trebuchet MS"/>
                <w:sz w:val="18"/>
                <w:szCs w:val="18"/>
                <w:lang w:val="es-MX"/>
              </w:rPr>
            </w:pPr>
            <w:r>
              <w:rPr>
                <w:rFonts w:ascii="Trebuchet MS" w:hAnsi="Trebuchet MS" w:cs="Trebuchet MS"/>
                <w:sz w:val="18"/>
                <w:szCs w:val="18"/>
              </w:rPr>
              <w:t>Supervisor de la Calidad</w:t>
            </w:r>
          </w:p>
        </w:tc>
        <w:tc>
          <w:tcPr>
            <w:tcW w:w="2239" w:type="dxa"/>
            <w:vAlign w:val="center"/>
          </w:tcPr>
          <w:p w:rsidR="00A23209" w:rsidRDefault="00D42D60" w:rsidP="00697FA0">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Elabora y entrega Informe de Satisfacción.</w:t>
            </w:r>
          </w:p>
        </w:tc>
        <w:tc>
          <w:tcPr>
            <w:tcW w:w="4759" w:type="dxa"/>
          </w:tcPr>
          <w:p w:rsidR="00492AE9" w:rsidRDefault="008821EB" w:rsidP="00D42D60">
            <w:pPr>
              <w:pStyle w:val="Prrafodelista"/>
              <w:numPr>
                <w:ilvl w:val="1"/>
                <w:numId w:val="8"/>
              </w:numPr>
              <w:ind w:left="308" w:right="57"/>
              <w:jc w:val="both"/>
              <w:rPr>
                <w:rFonts w:ascii="Trebuchet MS" w:hAnsi="Trebuchet MS" w:cs="Trebuchet MS"/>
                <w:sz w:val="18"/>
                <w:szCs w:val="18"/>
                <w:lang w:val="es-MX"/>
              </w:rPr>
            </w:pPr>
            <w:r>
              <w:rPr>
                <w:rFonts w:ascii="Trebuchet MS" w:hAnsi="Trebuchet MS" w:cs="Trebuchet MS"/>
                <w:sz w:val="18"/>
                <w:szCs w:val="18"/>
                <w:lang w:val="es-MX"/>
              </w:rPr>
              <w:t>Trimestral</w:t>
            </w:r>
            <w:r w:rsidR="004B19E6">
              <w:rPr>
                <w:rFonts w:ascii="Trebuchet MS" w:hAnsi="Trebuchet MS" w:cs="Trebuchet MS"/>
                <w:sz w:val="18"/>
                <w:szCs w:val="18"/>
                <w:lang w:val="es-MX"/>
              </w:rPr>
              <w:t>mente</w:t>
            </w:r>
            <w:r w:rsidR="00D341D6">
              <w:rPr>
                <w:rFonts w:ascii="Trebuchet MS" w:hAnsi="Trebuchet MS" w:cs="Trebuchet MS"/>
                <w:sz w:val="18"/>
                <w:szCs w:val="18"/>
                <w:lang w:val="es-MX"/>
              </w:rPr>
              <w:t xml:space="preserve"> </w:t>
            </w:r>
            <w:r w:rsidR="00A23209">
              <w:rPr>
                <w:rFonts w:ascii="Trebuchet MS" w:hAnsi="Trebuchet MS" w:cs="Trebuchet MS"/>
                <w:sz w:val="18"/>
                <w:szCs w:val="18"/>
                <w:lang w:val="es-MX"/>
              </w:rPr>
              <w:t>e</w:t>
            </w:r>
            <w:r w:rsidR="00A23209" w:rsidRPr="00E47A84">
              <w:rPr>
                <w:rFonts w:ascii="Trebuchet MS" w:hAnsi="Trebuchet MS" w:cs="Trebuchet MS"/>
                <w:sz w:val="18"/>
                <w:szCs w:val="18"/>
                <w:lang w:val="es-MX"/>
              </w:rPr>
              <w:t>labora y entrega</w:t>
            </w:r>
            <w:r w:rsidR="00282891">
              <w:rPr>
                <w:rFonts w:ascii="Trebuchet MS" w:hAnsi="Trebuchet MS" w:cs="Trebuchet MS"/>
                <w:sz w:val="18"/>
                <w:szCs w:val="18"/>
                <w:lang w:val="es-MX"/>
              </w:rPr>
              <w:t xml:space="preserve"> copia de </w:t>
            </w:r>
            <w:r w:rsidR="00A23209" w:rsidRPr="00E47A84">
              <w:rPr>
                <w:rFonts w:ascii="Trebuchet MS" w:hAnsi="Trebuchet MS" w:cs="Trebuchet MS"/>
                <w:sz w:val="18"/>
                <w:szCs w:val="18"/>
                <w:lang w:val="es-MX"/>
              </w:rPr>
              <w:t xml:space="preserve"> </w:t>
            </w:r>
            <w:r w:rsidR="00A23209" w:rsidRPr="00452193">
              <w:rPr>
                <w:rFonts w:ascii="Trebuchet MS" w:hAnsi="Trebuchet MS" w:cs="Trebuchet MS"/>
                <w:sz w:val="18"/>
                <w:szCs w:val="18"/>
                <w:lang w:val="es-MX"/>
              </w:rPr>
              <w:t>Informe de Satisfacción</w:t>
            </w:r>
            <w:r w:rsidR="00C66397">
              <w:rPr>
                <w:rFonts w:ascii="Trebuchet MS" w:hAnsi="Trebuchet MS" w:cs="Trebuchet MS"/>
                <w:sz w:val="18"/>
                <w:szCs w:val="18"/>
                <w:lang w:val="es-MX"/>
              </w:rPr>
              <w:t xml:space="preserve"> al RD</w:t>
            </w:r>
            <w:r w:rsidR="00A23209" w:rsidRPr="00452193">
              <w:rPr>
                <w:rFonts w:ascii="Trebuchet MS" w:hAnsi="Trebuchet MS" w:cs="Trebuchet MS"/>
                <w:sz w:val="18"/>
                <w:szCs w:val="18"/>
                <w:lang w:val="es-MX"/>
              </w:rPr>
              <w:t>, donde se incluye su</w:t>
            </w:r>
            <w:r w:rsidR="00A23209">
              <w:rPr>
                <w:rFonts w:ascii="Trebuchet MS" w:hAnsi="Trebuchet MS" w:cs="Trebuchet MS"/>
                <w:sz w:val="18"/>
                <w:szCs w:val="18"/>
                <w:lang w:val="es-MX"/>
              </w:rPr>
              <w:t>gerencias,</w:t>
            </w:r>
            <w:r w:rsidR="00A23209" w:rsidRPr="00E47A84">
              <w:rPr>
                <w:rFonts w:ascii="Trebuchet MS" w:hAnsi="Trebuchet MS" w:cs="Trebuchet MS"/>
                <w:sz w:val="18"/>
                <w:szCs w:val="18"/>
                <w:lang w:val="es-MX"/>
              </w:rPr>
              <w:t xml:space="preserve"> quejas</w:t>
            </w:r>
            <w:r w:rsidR="00D42D60">
              <w:rPr>
                <w:rFonts w:ascii="Trebuchet MS" w:hAnsi="Trebuchet MS" w:cs="Trebuchet MS"/>
                <w:sz w:val="18"/>
                <w:szCs w:val="18"/>
                <w:lang w:val="es-MX"/>
              </w:rPr>
              <w:t xml:space="preserve"> y</w:t>
            </w:r>
            <w:r w:rsidR="00A23209" w:rsidRPr="00E47A84">
              <w:rPr>
                <w:rFonts w:ascii="Trebuchet MS" w:hAnsi="Trebuchet MS" w:cs="Trebuchet MS"/>
                <w:sz w:val="18"/>
                <w:szCs w:val="18"/>
                <w:lang w:val="es-MX"/>
              </w:rPr>
              <w:t xml:space="preserve"> comentarios</w:t>
            </w:r>
            <w:r w:rsidR="00D42D60">
              <w:rPr>
                <w:rFonts w:ascii="Trebuchet MS" w:hAnsi="Trebuchet MS" w:cs="Trebuchet MS"/>
                <w:sz w:val="18"/>
                <w:szCs w:val="18"/>
                <w:lang w:val="es-MX"/>
              </w:rPr>
              <w:t>.</w:t>
            </w:r>
          </w:p>
        </w:tc>
        <w:tc>
          <w:tcPr>
            <w:tcW w:w="1795" w:type="dxa"/>
            <w:vAlign w:val="center"/>
          </w:tcPr>
          <w:p w:rsidR="00A23209" w:rsidRDefault="00A23209" w:rsidP="00B03247">
            <w:pPr>
              <w:jc w:val="center"/>
              <w:rPr>
                <w:rFonts w:ascii="Trebuchet MS" w:hAnsi="Trebuchet MS" w:cs="Trebuchet MS"/>
                <w:sz w:val="18"/>
                <w:szCs w:val="18"/>
                <w:lang w:val="es-MX"/>
              </w:rPr>
            </w:pPr>
            <w:r>
              <w:rPr>
                <w:rFonts w:ascii="Trebuchet MS" w:hAnsi="Trebuchet MS" w:cs="Trebuchet MS"/>
                <w:sz w:val="18"/>
                <w:szCs w:val="18"/>
                <w:lang w:val="es-MX"/>
              </w:rPr>
              <w:t>Informe de Satisfacción</w:t>
            </w:r>
          </w:p>
          <w:p w:rsidR="00A23209" w:rsidRDefault="00A23209" w:rsidP="00B03247">
            <w:pPr>
              <w:jc w:val="center"/>
              <w:rPr>
                <w:rFonts w:ascii="Trebuchet MS" w:hAnsi="Trebuchet MS" w:cs="Trebuchet MS"/>
                <w:sz w:val="18"/>
                <w:szCs w:val="18"/>
                <w:lang w:val="es-MX"/>
              </w:rPr>
            </w:pPr>
            <w:r>
              <w:rPr>
                <w:rFonts w:ascii="Trebuchet MS" w:hAnsi="Trebuchet MS" w:cs="Trebuchet MS"/>
                <w:sz w:val="18"/>
                <w:szCs w:val="18"/>
                <w:lang w:val="es-MX"/>
              </w:rPr>
              <w:t>RSC-01.04</w:t>
            </w:r>
          </w:p>
        </w:tc>
      </w:tr>
      <w:tr w:rsidR="00A7415C" w:rsidRPr="00E47A84" w:rsidTr="00D341D6">
        <w:trPr>
          <w:trHeight w:val="565"/>
          <w:jc w:val="center"/>
        </w:trPr>
        <w:tc>
          <w:tcPr>
            <w:tcW w:w="2223" w:type="dxa"/>
            <w:vAlign w:val="center"/>
          </w:tcPr>
          <w:p w:rsidR="00A7415C" w:rsidRDefault="00A7415C" w:rsidP="00715BF5">
            <w:pPr>
              <w:ind w:right="57"/>
              <w:jc w:val="center"/>
              <w:rPr>
                <w:rFonts w:ascii="Trebuchet MS" w:hAnsi="Trebuchet MS" w:cs="Trebuchet MS"/>
                <w:sz w:val="18"/>
                <w:szCs w:val="18"/>
                <w:lang w:val="es-MX"/>
              </w:rPr>
            </w:pPr>
            <w:r>
              <w:rPr>
                <w:rFonts w:ascii="Trebuchet MS" w:hAnsi="Trebuchet MS" w:cs="Trebuchet MS"/>
                <w:sz w:val="18"/>
                <w:szCs w:val="18"/>
                <w:lang w:val="es-MX"/>
              </w:rPr>
              <w:t>Representante de la Dirección</w:t>
            </w:r>
          </w:p>
        </w:tc>
        <w:tc>
          <w:tcPr>
            <w:tcW w:w="2239" w:type="dxa"/>
            <w:vAlign w:val="center"/>
          </w:tcPr>
          <w:p w:rsidR="00A7415C" w:rsidRDefault="00D341D6" w:rsidP="005C0CA7">
            <w:pPr>
              <w:pStyle w:val="Prrafodelista"/>
              <w:numPr>
                <w:ilvl w:val="0"/>
                <w:numId w:val="8"/>
              </w:numPr>
              <w:ind w:left="420"/>
              <w:rPr>
                <w:rFonts w:ascii="Trebuchet MS" w:hAnsi="Trebuchet MS" w:cs="Trebuchet MS"/>
                <w:b/>
                <w:bCs/>
                <w:sz w:val="18"/>
                <w:szCs w:val="18"/>
                <w:lang w:val="es-MX"/>
              </w:rPr>
            </w:pPr>
            <w:r>
              <w:rPr>
                <w:rFonts w:ascii="Trebuchet MS" w:hAnsi="Trebuchet MS" w:cs="Trebuchet MS"/>
                <w:b/>
                <w:bCs/>
                <w:sz w:val="18"/>
                <w:szCs w:val="18"/>
                <w:lang w:val="es-MX"/>
              </w:rPr>
              <w:t xml:space="preserve">Recibe y archiva </w:t>
            </w:r>
            <w:r w:rsidR="005C0CA7">
              <w:rPr>
                <w:rFonts w:ascii="Trebuchet MS" w:hAnsi="Trebuchet MS" w:cs="Trebuchet MS"/>
                <w:b/>
                <w:bCs/>
                <w:sz w:val="18"/>
                <w:szCs w:val="18"/>
                <w:lang w:val="es-MX"/>
              </w:rPr>
              <w:t>Informe.</w:t>
            </w:r>
          </w:p>
        </w:tc>
        <w:tc>
          <w:tcPr>
            <w:tcW w:w="4759" w:type="dxa"/>
          </w:tcPr>
          <w:p w:rsidR="00A7415C" w:rsidRDefault="00A7415C" w:rsidP="00492AE9">
            <w:pPr>
              <w:pStyle w:val="Prrafodelista"/>
              <w:numPr>
                <w:ilvl w:val="1"/>
                <w:numId w:val="8"/>
              </w:numPr>
              <w:ind w:left="308" w:right="57"/>
              <w:jc w:val="both"/>
              <w:rPr>
                <w:rFonts w:ascii="Trebuchet MS" w:hAnsi="Trebuchet MS" w:cs="Trebuchet MS"/>
                <w:sz w:val="18"/>
                <w:szCs w:val="18"/>
                <w:lang w:val="es-MX"/>
              </w:rPr>
            </w:pPr>
            <w:r w:rsidRPr="00492AE9">
              <w:rPr>
                <w:rFonts w:ascii="Trebuchet MS" w:hAnsi="Trebuchet MS" w:cs="Trebuchet MS"/>
                <w:sz w:val="18"/>
                <w:szCs w:val="18"/>
                <w:lang w:val="es-MX"/>
              </w:rPr>
              <w:t>Recibe</w:t>
            </w:r>
            <w:r w:rsidR="00282891">
              <w:rPr>
                <w:rFonts w:ascii="Trebuchet MS" w:hAnsi="Trebuchet MS" w:cs="Trebuchet MS"/>
                <w:sz w:val="18"/>
                <w:szCs w:val="18"/>
                <w:lang w:val="es-MX"/>
              </w:rPr>
              <w:t>, analiza</w:t>
            </w:r>
            <w:r w:rsidRPr="00492AE9">
              <w:rPr>
                <w:rFonts w:ascii="Trebuchet MS" w:hAnsi="Trebuchet MS" w:cs="Trebuchet MS"/>
                <w:sz w:val="18"/>
                <w:szCs w:val="18"/>
                <w:lang w:val="es-MX"/>
              </w:rPr>
              <w:t xml:space="preserve"> y archiva Informe de Satisfacción.</w:t>
            </w:r>
          </w:p>
          <w:p w:rsidR="00B2296B" w:rsidRPr="00492AE9" w:rsidRDefault="00BB4C3A" w:rsidP="00B2296B">
            <w:pPr>
              <w:pStyle w:val="Prrafodelista"/>
              <w:ind w:left="-52" w:right="57"/>
              <w:jc w:val="both"/>
              <w:rPr>
                <w:rFonts w:ascii="Trebuchet MS" w:hAnsi="Trebuchet MS" w:cs="Trebuchet MS"/>
                <w:sz w:val="18"/>
                <w:szCs w:val="18"/>
                <w:lang w:val="es-MX"/>
              </w:rPr>
            </w:pPr>
            <w:r>
              <w:rPr>
                <w:rFonts w:ascii="Trebuchet MS" w:hAnsi="Trebuchet MS" w:cs="Trebuchet MS"/>
                <w:sz w:val="18"/>
                <w:szCs w:val="18"/>
                <w:lang w:val="es-MX"/>
              </w:rPr>
              <w:t>NOTA: En la R</w:t>
            </w:r>
            <w:r w:rsidR="00346DF9">
              <w:rPr>
                <w:rFonts w:ascii="Trebuchet MS" w:hAnsi="Trebuchet MS" w:cs="Trebuchet MS"/>
                <w:sz w:val="18"/>
                <w:szCs w:val="18"/>
                <w:lang w:val="es-MX"/>
              </w:rPr>
              <w:t xml:space="preserve">evisión </w:t>
            </w:r>
            <w:r w:rsidR="003D38C1">
              <w:rPr>
                <w:rFonts w:ascii="Trebuchet MS" w:hAnsi="Trebuchet MS" w:cs="Trebuchet MS"/>
                <w:sz w:val="18"/>
                <w:szCs w:val="18"/>
                <w:lang w:val="es-MX"/>
              </w:rPr>
              <w:t xml:space="preserve">por la </w:t>
            </w:r>
            <w:r w:rsidR="00BE2AE7">
              <w:rPr>
                <w:rFonts w:ascii="Trebuchet MS" w:hAnsi="Trebuchet MS" w:cs="Trebuchet MS"/>
                <w:sz w:val="18"/>
                <w:szCs w:val="18"/>
                <w:lang w:val="es-MX"/>
              </w:rPr>
              <w:t xml:space="preserve">Dirección el </w:t>
            </w:r>
            <w:r w:rsidR="003D38C1">
              <w:rPr>
                <w:rFonts w:ascii="Trebuchet MS" w:hAnsi="Trebuchet MS" w:cs="Trebuchet MS"/>
                <w:sz w:val="18"/>
                <w:szCs w:val="18"/>
                <w:lang w:val="es-MX"/>
              </w:rPr>
              <w:t>RD informa cual es el estado que ha guardado la Satisfacción del Usuario, así como acciones implementadas y su respectivo seguimiento.</w:t>
            </w:r>
          </w:p>
        </w:tc>
        <w:tc>
          <w:tcPr>
            <w:tcW w:w="1795" w:type="dxa"/>
            <w:vAlign w:val="center"/>
          </w:tcPr>
          <w:p w:rsidR="00A7415C" w:rsidRPr="00715BF5" w:rsidRDefault="00E37B36" w:rsidP="00B03247">
            <w:pPr>
              <w:jc w:val="center"/>
              <w:rPr>
                <w:rFonts w:ascii="Trebuchet MS" w:hAnsi="Trebuchet MS" w:cs="Trebuchet MS"/>
                <w:sz w:val="18"/>
                <w:szCs w:val="18"/>
                <w:lang w:val="es-MX"/>
              </w:rPr>
            </w:pPr>
            <w:r>
              <w:rPr>
                <w:rFonts w:ascii="Trebuchet MS" w:hAnsi="Trebuchet MS" w:cs="Trebuchet MS"/>
                <w:sz w:val="18"/>
                <w:szCs w:val="18"/>
                <w:lang w:val="es-MX"/>
              </w:rPr>
              <w:t>------</w:t>
            </w:r>
          </w:p>
        </w:tc>
      </w:tr>
      <w:tr w:rsidR="00A7415C" w:rsidRPr="00626FA6" w:rsidTr="00D341D6">
        <w:trPr>
          <w:trHeight w:val="112"/>
          <w:jc w:val="center"/>
        </w:trPr>
        <w:tc>
          <w:tcPr>
            <w:tcW w:w="11016" w:type="dxa"/>
            <w:gridSpan w:val="4"/>
            <w:vAlign w:val="center"/>
          </w:tcPr>
          <w:p w:rsidR="00A7415C" w:rsidRPr="00715BF5" w:rsidRDefault="00A7415C" w:rsidP="00B45D05">
            <w:pPr>
              <w:jc w:val="center"/>
              <w:rPr>
                <w:rFonts w:ascii="Trebuchet MS" w:hAnsi="Trebuchet MS" w:cs="Trebuchet MS"/>
                <w:sz w:val="18"/>
                <w:szCs w:val="18"/>
                <w:lang w:val="es-MX"/>
              </w:rPr>
            </w:pPr>
            <w:r>
              <w:rPr>
                <w:rFonts w:ascii="Trebuchet MS" w:hAnsi="Trebuchet MS" w:cs="Trebuchet MS"/>
                <w:sz w:val="18"/>
                <w:szCs w:val="18"/>
                <w:lang w:val="es-MX"/>
              </w:rPr>
              <w:t>Fin del Procedimiento</w:t>
            </w:r>
          </w:p>
        </w:tc>
      </w:tr>
    </w:tbl>
    <w:p w:rsidR="00BD5BFF" w:rsidRDefault="00BD5BFF" w:rsidP="00BD5BFF">
      <w:pPr>
        <w:pStyle w:val="Prrafodelista"/>
        <w:jc w:val="both"/>
        <w:rPr>
          <w:rFonts w:ascii="Trebuchet MS" w:hAnsi="Trebuchet MS" w:cs="Trebuchet MS"/>
          <w:b/>
          <w:bCs/>
          <w:sz w:val="20"/>
          <w:szCs w:val="20"/>
          <w:lang w:val="es-MX"/>
        </w:rPr>
      </w:pPr>
    </w:p>
    <w:p w:rsidR="00BD5BFF" w:rsidRDefault="00BD5BFF" w:rsidP="00BD5BFF">
      <w:pPr>
        <w:pStyle w:val="Prrafodelista"/>
        <w:jc w:val="both"/>
        <w:rPr>
          <w:rFonts w:ascii="Trebuchet MS" w:hAnsi="Trebuchet MS" w:cs="Trebuchet MS"/>
          <w:b/>
          <w:bCs/>
          <w:sz w:val="20"/>
          <w:szCs w:val="20"/>
          <w:lang w:val="es-MX"/>
        </w:rPr>
      </w:pPr>
    </w:p>
    <w:p w:rsidR="00BD5BFF" w:rsidRDefault="00BD5BFF" w:rsidP="00BD5BFF">
      <w:pPr>
        <w:pStyle w:val="Prrafodelista"/>
        <w:jc w:val="both"/>
        <w:rPr>
          <w:rFonts w:ascii="Trebuchet MS" w:hAnsi="Trebuchet MS" w:cs="Trebuchet MS"/>
          <w:b/>
          <w:bCs/>
          <w:sz w:val="20"/>
          <w:szCs w:val="20"/>
          <w:lang w:val="es-MX"/>
        </w:rPr>
      </w:pPr>
    </w:p>
    <w:p w:rsidR="00A7415C" w:rsidRPr="007D57A3" w:rsidRDefault="00A7415C" w:rsidP="007D57A3">
      <w:pPr>
        <w:pStyle w:val="Prrafodelista"/>
        <w:numPr>
          <w:ilvl w:val="0"/>
          <w:numId w:val="14"/>
        </w:numPr>
        <w:jc w:val="both"/>
        <w:rPr>
          <w:rFonts w:ascii="Trebuchet MS" w:hAnsi="Trebuchet MS" w:cs="Trebuchet MS"/>
          <w:b/>
          <w:bCs/>
          <w:sz w:val="20"/>
          <w:szCs w:val="20"/>
          <w:lang w:val="es-MX"/>
        </w:rPr>
      </w:pPr>
      <w:r w:rsidRPr="007D57A3">
        <w:rPr>
          <w:rFonts w:ascii="Trebuchet MS" w:hAnsi="Trebuchet MS" w:cs="Trebuchet MS"/>
          <w:b/>
          <w:bCs/>
          <w:sz w:val="20"/>
          <w:szCs w:val="20"/>
          <w:lang w:val="es-MX"/>
        </w:rPr>
        <w:lastRenderedPageBreak/>
        <w:t>PRODUCTOS</w:t>
      </w:r>
    </w:p>
    <w:tbl>
      <w:tblPr>
        <w:tblpPr w:leftFromText="141" w:rightFromText="141" w:vertAnchor="text" w:horzAnchor="page" w:tblpXSpec="center" w:tblpY="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A7415C" w:rsidRPr="00626FA6">
        <w:tc>
          <w:tcPr>
            <w:tcW w:w="10598" w:type="dxa"/>
            <w:shd w:val="clear" w:color="auto" w:fill="BFBFBF"/>
          </w:tcPr>
          <w:p w:rsidR="00A7415C" w:rsidRPr="00626FA6" w:rsidRDefault="00A7415C" w:rsidP="00387F23">
            <w:pPr>
              <w:jc w:val="center"/>
              <w:rPr>
                <w:rFonts w:ascii="Trebuchet MS" w:hAnsi="Trebuchet MS" w:cs="Trebuchet MS"/>
                <w:b/>
                <w:bCs/>
                <w:i/>
                <w:iCs/>
                <w:sz w:val="20"/>
                <w:szCs w:val="20"/>
                <w:lang w:val="es-MX"/>
              </w:rPr>
            </w:pPr>
            <w:r w:rsidRPr="00626FA6">
              <w:rPr>
                <w:rFonts w:ascii="Trebuchet MS" w:hAnsi="Trebuchet MS" w:cs="Trebuchet MS"/>
                <w:b/>
                <w:bCs/>
                <w:i/>
                <w:iCs/>
                <w:sz w:val="20"/>
                <w:szCs w:val="20"/>
                <w:lang w:val="es-MX"/>
              </w:rPr>
              <w:t>Productos</w:t>
            </w:r>
          </w:p>
        </w:tc>
      </w:tr>
      <w:tr w:rsidR="00A7415C" w:rsidRPr="00626FA6">
        <w:tc>
          <w:tcPr>
            <w:tcW w:w="10598" w:type="dxa"/>
          </w:tcPr>
          <w:p w:rsidR="00A7415C" w:rsidRPr="00626FA6" w:rsidRDefault="00A061BE" w:rsidP="00387F23">
            <w:pPr>
              <w:rPr>
                <w:rFonts w:ascii="Trebuchet MS" w:hAnsi="Trebuchet MS" w:cs="Trebuchet MS"/>
                <w:sz w:val="18"/>
                <w:szCs w:val="18"/>
                <w:lang w:val="es-MX"/>
              </w:rPr>
            </w:pPr>
            <w:r>
              <w:rPr>
                <w:rFonts w:ascii="Trebuchet MS" w:hAnsi="Trebuchet MS" w:cs="Trebuchet MS"/>
                <w:sz w:val="18"/>
                <w:szCs w:val="18"/>
                <w:lang w:val="es-MX"/>
              </w:rPr>
              <w:t>Informe de Satisfacción</w:t>
            </w:r>
          </w:p>
        </w:tc>
      </w:tr>
    </w:tbl>
    <w:p w:rsidR="00A7415C" w:rsidRDefault="00A7415C" w:rsidP="00387F23">
      <w:pPr>
        <w:jc w:val="both"/>
        <w:rPr>
          <w:rFonts w:ascii="Trebuchet MS" w:hAnsi="Trebuchet MS" w:cs="Trebuchet MS"/>
          <w:sz w:val="20"/>
          <w:szCs w:val="20"/>
          <w:lang w:val="es-MX"/>
        </w:rPr>
      </w:pPr>
    </w:p>
    <w:p w:rsidR="00B1007B" w:rsidRPr="00626FA6" w:rsidRDefault="00B1007B" w:rsidP="00B1007B">
      <w:pPr>
        <w:jc w:val="center"/>
        <w:rPr>
          <w:rFonts w:ascii="Trebuchet MS" w:hAnsi="Trebuchet MS" w:cs="Trebuchet MS"/>
          <w:sz w:val="20"/>
          <w:szCs w:val="20"/>
          <w:lang w:val="es-MX"/>
        </w:rPr>
      </w:pPr>
    </w:p>
    <w:p w:rsidR="00A7415C" w:rsidRPr="00626FA6" w:rsidRDefault="00A7415C" w:rsidP="007D57A3">
      <w:pPr>
        <w:numPr>
          <w:ilvl w:val="0"/>
          <w:numId w:val="14"/>
        </w:numPr>
        <w:jc w:val="both"/>
        <w:rPr>
          <w:rFonts w:ascii="Trebuchet MS" w:hAnsi="Trebuchet MS" w:cs="Trebuchet MS"/>
          <w:b/>
          <w:bCs/>
          <w:sz w:val="20"/>
          <w:szCs w:val="20"/>
          <w:lang w:val="es-MX"/>
        </w:rPr>
      </w:pPr>
      <w:r w:rsidRPr="00626FA6">
        <w:rPr>
          <w:rFonts w:ascii="Trebuchet MS" w:hAnsi="Trebuchet MS" w:cs="Trebuchet MS"/>
          <w:b/>
          <w:bCs/>
          <w:sz w:val="20"/>
          <w:szCs w:val="20"/>
          <w:lang w:val="es-MX"/>
        </w:rPr>
        <w:t>CONTROL DE CAMBIOS.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38"/>
        <w:gridCol w:w="1602"/>
        <w:gridCol w:w="1458"/>
        <w:gridCol w:w="4921"/>
      </w:tblGrid>
      <w:tr w:rsidR="00A7415C" w:rsidRPr="00626FA6" w:rsidTr="00414AED">
        <w:trPr>
          <w:trHeight w:val="367"/>
          <w:jc w:val="center"/>
        </w:trPr>
        <w:tc>
          <w:tcPr>
            <w:tcW w:w="1413" w:type="dxa"/>
            <w:shd w:val="clear" w:color="auto" w:fill="BFBFBF"/>
            <w:vAlign w:val="center"/>
          </w:tcPr>
          <w:p w:rsidR="00A7415C" w:rsidRPr="00E37B36" w:rsidRDefault="00A7415C" w:rsidP="00387F23">
            <w:pPr>
              <w:jc w:val="center"/>
              <w:rPr>
                <w:rFonts w:ascii="Trebuchet MS" w:hAnsi="Trebuchet MS" w:cs="Trebuchet MS"/>
                <w:b/>
                <w:bCs/>
                <w:sz w:val="18"/>
                <w:szCs w:val="18"/>
                <w:lang w:val="es-MX"/>
              </w:rPr>
            </w:pPr>
            <w:r w:rsidRPr="00E37B36">
              <w:rPr>
                <w:rFonts w:ascii="Trebuchet MS" w:hAnsi="Trebuchet MS" w:cs="Trebuchet MS"/>
                <w:b/>
                <w:bCs/>
                <w:sz w:val="18"/>
                <w:szCs w:val="18"/>
                <w:lang w:val="es-MX"/>
              </w:rPr>
              <w:t>Revisión</w:t>
            </w:r>
          </w:p>
        </w:tc>
        <w:tc>
          <w:tcPr>
            <w:tcW w:w="1238" w:type="dxa"/>
            <w:shd w:val="clear" w:color="auto" w:fill="BFBFBF"/>
            <w:vAlign w:val="center"/>
          </w:tcPr>
          <w:p w:rsidR="00A7415C" w:rsidRPr="00E37B36" w:rsidRDefault="00A7415C" w:rsidP="00387F23">
            <w:pPr>
              <w:jc w:val="center"/>
              <w:rPr>
                <w:rFonts w:ascii="Trebuchet MS" w:hAnsi="Trebuchet MS" w:cs="Trebuchet MS"/>
                <w:b/>
                <w:bCs/>
                <w:sz w:val="18"/>
                <w:szCs w:val="18"/>
                <w:lang w:val="es-MX"/>
              </w:rPr>
            </w:pPr>
            <w:r w:rsidRPr="00E37B36">
              <w:rPr>
                <w:rFonts w:ascii="Trebuchet MS" w:hAnsi="Trebuchet MS" w:cs="Trebuchet MS"/>
                <w:b/>
                <w:bCs/>
                <w:sz w:val="18"/>
                <w:szCs w:val="18"/>
                <w:lang w:val="es-MX"/>
              </w:rPr>
              <w:t>Fecha</w:t>
            </w:r>
          </w:p>
        </w:tc>
        <w:tc>
          <w:tcPr>
            <w:tcW w:w="1602" w:type="dxa"/>
            <w:shd w:val="clear" w:color="auto" w:fill="BFBFBF"/>
            <w:vAlign w:val="center"/>
          </w:tcPr>
          <w:p w:rsidR="00A7415C" w:rsidRPr="00E37B36" w:rsidRDefault="00A7415C" w:rsidP="00387F23">
            <w:pPr>
              <w:jc w:val="center"/>
              <w:rPr>
                <w:rFonts w:ascii="Trebuchet MS" w:hAnsi="Trebuchet MS" w:cs="Trebuchet MS"/>
                <w:b/>
                <w:bCs/>
                <w:sz w:val="18"/>
                <w:szCs w:val="18"/>
                <w:lang w:val="es-MX"/>
              </w:rPr>
            </w:pPr>
            <w:r w:rsidRPr="00E37B36">
              <w:rPr>
                <w:rFonts w:ascii="Trebuchet MS" w:hAnsi="Trebuchet MS" w:cs="Trebuchet MS"/>
                <w:b/>
                <w:bCs/>
                <w:sz w:val="18"/>
                <w:szCs w:val="18"/>
                <w:lang w:val="es-MX"/>
              </w:rPr>
              <w:t>Revisó</w:t>
            </w:r>
          </w:p>
        </w:tc>
        <w:tc>
          <w:tcPr>
            <w:tcW w:w="1458" w:type="dxa"/>
            <w:shd w:val="clear" w:color="auto" w:fill="BFBFBF"/>
            <w:vAlign w:val="center"/>
          </w:tcPr>
          <w:p w:rsidR="00A7415C" w:rsidRPr="00E37B36" w:rsidRDefault="00A7415C" w:rsidP="00387F23">
            <w:pPr>
              <w:jc w:val="center"/>
              <w:rPr>
                <w:rFonts w:ascii="Trebuchet MS" w:hAnsi="Trebuchet MS" w:cs="Trebuchet MS"/>
                <w:b/>
                <w:bCs/>
                <w:sz w:val="18"/>
                <w:szCs w:val="18"/>
                <w:lang w:val="es-MX"/>
              </w:rPr>
            </w:pPr>
            <w:r w:rsidRPr="00E37B36">
              <w:rPr>
                <w:rFonts w:ascii="Trebuchet MS" w:hAnsi="Trebuchet MS" w:cs="Trebuchet MS"/>
                <w:b/>
                <w:bCs/>
                <w:sz w:val="18"/>
                <w:szCs w:val="18"/>
                <w:lang w:val="es-MX"/>
              </w:rPr>
              <w:t>Aprobó</w:t>
            </w:r>
          </w:p>
        </w:tc>
        <w:tc>
          <w:tcPr>
            <w:tcW w:w="4921" w:type="dxa"/>
            <w:shd w:val="clear" w:color="auto" w:fill="BFBFBF"/>
            <w:vAlign w:val="center"/>
          </w:tcPr>
          <w:p w:rsidR="00A7415C" w:rsidRPr="00E37B36" w:rsidRDefault="00A7415C" w:rsidP="00387F23">
            <w:pPr>
              <w:jc w:val="center"/>
              <w:rPr>
                <w:rFonts w:ascii="Trebuchet MS" w:hAnsi="Trebuchet MS" w:cs="Trebuchet MS"/>
                <w:b/>
                <w:bCs/>
                <w:sz w:val="18"/>
                <w:szCs w:val="18"/>
                <w:lang w:val="es-MX"/>
              </w:rPr>
            </w:pPr>
            <w:r w:rsidRPr="00E37B36">
              <w:rPr>
                <w:rFonts w:ascii="Trebuchet MS" w:hAnsi="Trebuchet MS" w:cs="Trebuchet MS"/>
                <w:b/>
                <w:bCs/>
                <w:sz w:val="18"/>
                <w:szCs w:val="18"/>
                <w:lang w:val="es-MX"/>
              </w:rPr>
              <w:t>Descripción del cambio</w:t>
            </w:r>
          </w:p>
        </w:tc>
      </w:tr>
      <w:tr w:rsidR="00A7415C" w:rsidRPr="00626FA6" w:rsidTr="00414AED">
        <w:trPr>
          <w:trHeight w:val="170"/>
          <w:jc w:val="center"/>
        </w:trPr>
        <w:tc>
          <w:tcPr>
            <w:tcW w:w="1413" w:type="dxa"/>
          </w:tcPr>
          <w:p w:rsidR="00A7415C" w:rsidRPr="00E37B36" w:rsidRDefault="00A7415C" w:rsidP="00387F23">
            <w:pPr>
              <w:jc w:val="center"/>
              <w:rPr>
                <w:rFonts w:ascii="Trebuchet MS" w:hAnsi="Trebuchet MS" w:cs="Trebuchet MS"/>
                <w:sz w:val="18"/>
                <w:szCs w:val="18"/>
                <w:lang w:val="es-MX"/>
              </w:rPr>
            </w:pPr>
            <w:r w:rsidRPr="00E37B36">
              <w:rPr>
                <w:rFonts w:ascii="Trebuchet MS" w:hAnsi="Trebuchet MS" w:cs="Trebuchet MS"/>
                <w:sz w:val="18"/>
                <w:szCs w:val="18"/>
                <w:lang w:val="es-MX"/>
              </w:rPr>
              <w:t>00</w:t>
            </w:r>
          </w:p>
        </w:tc>
        <w:tc>
          <w:tcPr>
            <w:tcW w:w="1238" w:type="dxa"/>
          </w:tcPr>
          <w:p w:rsidR="00A7415C" w:rsidRPr="00E37B36" w:rsidRDefault="00A7415C" w:rsidP="00387F23">
            <w:pPr>
              <w:jc w:val="center"/>
              <w:rPr>
                <w:rFonts w:ascii="Trebuchet MS" w:hAnsi="Trebuchet MS" w:cs="Trebuchet MS"/>
                <w:sz w:val="18"/>
                <w:szCs w:val="18"/>
                <w:lang w:val="es-MX"/>
              </w:rPr>
            </w:pPr>
            <w:r w:rsidRPr="00E37B36">
              <w:rPr>
                <w:rFonts w:ascii="Trebuchet MS" w:hAnsi="Trebuchet MS" w:cs="Trebuchet MS"/>
                <w:sz w:val="18"/>
                <w:szCs w:val="18"/>
                <w:lang w:val="es-MX"/>
              </w:rPr>
              <w:t>02/05/2012</w:t>
            </w:r>
          </w:p>
        </w:tc>
        <w:tc>
          <w:tcPr>
            <w:tcW w:w="1602" w:type="dxa"/>
          </w:tcPr>
          <w:p w:rsidR="00A7415C" w:rsidRPr="00E37B36" w:rsidRDefault="00A7415C" w:rsidP="00387F23">
            <w:pPr>
              <w:jc w:val="center"/>
              <w:rPr>
                <w:rFonts w:ascii="Trebuchet MS" w:hAnsi="Trebuchet MS" w:cs="Trebuchet MS"/>
                <w:sz w:val="18"/>
                <w:szCs w:val="18"/>
                <w:lang w:val="es-MX"/>
              </w:rPr>
            </w:pPr>
            <w:r w:rsidRPr="00E37B36">
              <w:rPr>
                <w:rFonts w:ascii="Trebuchet MS" w:hAnsi="Trebuchet MS" w:cs="Trebuchet MS"/>
                <w:sz w:val="18"/>
                <w:szCs w:val="18"/>
                <w:lang w:val="es-MX"/>
              </w:rPr>
              <w:t>RD / SP</w:t>
            </w:r>
          </w:p>
        </w:tc>
        <w:tc>
          <w:tcPr>
            <w:tcW w:w="1458" w:type="dxa"/>
          </w:tcPr>
          <w:p w:rsidR="00A7415C" w:rsidRPr="00E37B36" w:rsidRDefault="00A7415C" w:rsidP="00387F23">
            <w:pPr>
              <w:jc w:val="center"/>
              <w:rPr>
                <w:rFonts w:ascii="Trebuchet MS" w:hAnsi="Trebuchet MS" w:cs="Trebuchet MS"/>
                <w:sz w:val="18"/>
                <w:szCs w:val="18"/>
                <w:lang w:val="es-MX"/>
              </w:rPr>
            </w:pPr>
            <w:r w:rsidRPr="00E37B36">
              <w:rPr>
                <w:rFonts w:ascii="Trebuchet MS" w:hAnsi="Trebuchet MS" w:cs="Trebuchet MS"/>
                <w:sz w:val="18"/>
                <w:szCs w:val="18"/>
                <w:lang w:val="es-MX"/>
              </w:rPr>
              <w:t>AD</w:t>
            </w:r>
          </w:p>
        </w:tc>
        <w:tc>
          <w:tcPr>
            <w:tcW w:w="4921" w:type="dxa"/>
          </w:tcPr>
          <w:p w:rsidR="00A7415C" w:rsidRPr="00E37B36" w:rsidRDefault="00A7415C" w:rsidP="00387F23">
            <w:pPr>
              <w:rPr>
                <w:rFonts w:ascii="Trebuchet MS" w:hAnsi="Trebuchet MS" w:cs="Trebuchet MS"/>
                <w:sz w:val="18"/>
                <w:szCs w:val="18"/>
                <w:lang w:val="es-MX"/>
              </w:rPr>
            </w:pPr>
            <w:r w:rsidRPr="00E37B36">
              <w:rPr>
                <w:rFonts w:ascii="Trebuchet MS" w:hAnsi="Trebuchet MS" w:cs="Trebuchet MS"/>
                <w:sz w:val="18"/>
                <w:szCs w:val="18"/>
                <w:lang w:val="es-MX"/>
              </w:rPr>
              <w:t>Emisión inicial.</w:t>
            </w:r>
          </w:p>
        </w:tc>
      </w:tr>
      <w:tr w:rsidR="00A7415C" w:rsidRPr="00626FA6" w:rsidTr="00414AED">
        <w:trPr>
          <w:trHeight w:val="170"/>
          <w:jc w:val="center"/>
        </w:trPr>
        <w:tc>
          <w:tcPr>
            <w:tcW w:w="1413" w:type="dxa"/>
            <w:vAlign w:val="center"/>
          </w:tcPr>
          <w:p w:rsidR="00A7415C" w:rsidRPr="00E37B36" w:rsidRDefault="00A96B31" w:rsidP="00FF5C43">
            <w:pPr>
              <w:jc w:val="center"/>
              <w:rPr>
                <w:rFonts w:ascii="Trebuchet MS" w:hAnsi="Trebuchet MS" w:cs="Trebuchet MS"/>
                <w:sz w:val="18"/>
                <w:szCs w:val="18"/>
                <w:lang w:val="es-MX"/>
              </w:rPr>
            </w:pPr>
            <w:r w:rsidRPr="00E37B36">
              <w:rPr>
                <w:rFonts w:ascii="Trebuchet MS" w:hAnsi="Trebuchet MS" w:cs="Trebuchet MS"/>
                <w:sz w:val="18"/>
                <w:szCs w:val="18"/>
                <w:lang w:val="es-MX"/>
              </w:rPr>
              <w:t>01</w:t>
            </w:r>
          </w:p>
        </w:tc>
        <w:tc>
          <w:tcPr>
            <w:tcW w:w="1238" w:type="dxa"/>
            <w:vAlign w:val="center"/>
          </w:tcPr>
          <w:p w:rsidR="00A7415C" w:rsidRPr="00E37B36" w:rsidRDefault="000704AA" w:rsidP="00FF5C43">
            <w:pPr>
              <w:jc w:val="center"/>
              <w:rPr>
                <w:rFonts w:ascii="Trebuchet MS" w:hAnsi="Trebuchet MS" w:cs="Trebuchet MS"/>
                <w:sz w:val="18"/>
                <w:szCs w:val="18"/>
                <w:lang w:val="es-MX"/>
              </w:rPr>
            </w:pPr>
            <w:r w:rsidRPr="00E37B36">
              <w:rPr>
                <w:rFonts w:ascii="Trebuchet MS" w:hAnsi="Trebuchet MS" w:cs="Trebuchet MS"/>
                <w:sz w:val="18"/>
                <w:szCs w:val="18"/>
                <w:lang w:val="es-MX"/>
              </w:rPr>
              <w:t>14/11/2012</w:t>
            </w:r>
          </w:p>
        </w:tc>
        <w:tc>
          <w:tcPr>
            <w:tcW w:w="1602" w:type="dxa"/>
            <w:vAlign w:val="center"/>
          </w:tcPr>
          <w:p w:rsidR="00A7415C" w:rsidRPr="00E37B36" w:rsidRDefault="00A96B31" w:rsidP="00FF5C43">
            <w:pPr>
              <w:jc w:val="center"/>
              <w:rPr>
                <w:rFonts w:ascii="Trebuchet MS" w:hAnsi="Trebuchet MS" w:cs="Trebuchet MS"/>
                <w:sz w:val="18"/>
                <w:szCs w:val="18"/>
                <w:lang w:val="es-MX"/>
              </w:rPr>
            </w:pPr>
            <w:r w:rsidRPr="00E37B36">
              <w:rPr>
                <w:rFonts w:ascii="Trebuchet MS" w:hAnsi="Trebuchet MS" w:cs="Trebuchet MS"/>
                <w:sz w:val="18"/>
                <w:szCs w:val="18"/>
                <w:lang w:val="es-MX"/>
              </w:rPr>
              <w:t>RD/ SP</w:t>
            </w:r>
          </w:p>
        </w:tc>
        <w:tc>
          <w:tcPr>
            <w:tcW w:w="1458" w:type="dxa"/>
            <w:vAlign w:val="center"/>
          </w:tcPr>
          <w:p w:rsidR="00A7415C" w:rsidRPr="00E37B36" w:rsidRDefault="00A96B31" w:rsidP="00FF5C43">
            <w:pPr>
              <w:jc w:val="center"/>
              <w:rPr>
                <w:rFonts w:ascii="Trebuchet MS" w:hAnsi="Trebuchet MS" w:cs="Trebuchet MS"/>
                <w:sz w:val="18"/>
                <w:szCs w:val="18"/>
                <w:lang w:val="es-MX"/>
              </w:rPr>
            </w:pPr>
            <w:r w:rsidRPr="00E37B36">
              <w:rPr>
                <w:rFonts w:ascii="Trebuchet MS" w:hAnsi="Trebuchet MS" w:cs="Trebuchet MS"/>
                <w:sz w:val="18"/>
                <w:szCs w:val="18"/>
                <w:lang w:val="es-MX"/>
              </w:rPr>
              <w:t>AD</w:t>
            </w:r>
          </w:p>
        </w:tc>
        <w:tc>
          <w:tcPr>
            <w:tcW w:w="4921" w:type="dxa"/>
          </w:tcPr>
          <w:p w:rsidR="00A7415C" w:rsidRPr="00E37B36" w:rsidRDefault="008A79D2" w:rsidP="00E37B36">
            <w:pPr>
              <w:jc w:val="both"/>
              <w:rPr>
                <w:rFonts w:ascii="Trebuchet MS" w:hAnsi="Trebuchet MS" w:cs="Trebuchet MS"/>
                <w:sz w:val="18"/>
                <w:szCs w:val="18"/>
                <w:lang w:val="es-MX"/>
              </w:rPr>
            </w:pPr>
            <w:r>
              <w:rPr>
                <w:rFonts w:ascii="Trebuchet MS" w:hAnsi="Trebuchet MS" w:cs="Trebuchet MS"/>
                <w:sz w:val="18"/>
                <w:szCs w:val="18"/>
                <w:lang w:val="es-MX"/>
              </w:rPr>
              <w:t>Se agregó</w:t>
            </w:r>
            <w:r w:rsidR="00BD56B6" w:rsidRPr="00E37B36">
              <w:rPr>
                <w:rFonts w:ascii="Trebuchet MS" w:hAnsi="Trebuchet MS" w:cs="Trebuchet MS"/>
                <w:sz w:val="18"/>
                <w:szCs w:val="18"/>
                <w:lang w:val="es-MX"/>
              </w:rPr>
              <w:t xml:space="preserve"> la aplicación de encuestas personalmente por parte del supervisor de la calidad, así como la cantidad y la periodicidad.</w:t>
            </w:r>
          </w:p>
        </w:tc>
      </w:tr>
      <w:tr w:rsidR="00E37B36"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E37B36" w:rsidRDefault="00E37B36">
            <w:pPr>
              <w:jc w:val="center"/>
              <w:rPr>
                <w:rFonts w:ascii="Trebuchet MS" w:hAnsi="Trebuchet MS" w:cs="Trebuchet MS"/>
                <w:sz w:val="18"/>
                <w:szCs w:val="18"/>
                <w:lang w:val="es-MX"/>
              </w:rPr>
            </w:pPr>
            <w:r>
              <w:rPr>
                <w:rFonts w:ascii="Trebuchet MS" w:hAnsi="Trebuchet MS" w:cs="Trebuchet MS"/>
                <w:sz w:val="18"/>
                <w:szCs w:val="18"/>
                <w:lang w:val="es-MX"/>
              </w:rPr>
              <w:t>02</w:t>
            </w:r>
          </w:p>
        </w:tc>
        <w:tc>
          <w:tcPr>
            <w:tcW w:w="1238" w:type="dxa"/>
            <w:tcBorders>
              <w:top w:val="single" w:sz="4" w:space="0" w:color="auto"/>
              <w:left w:val="single" w:sz="4" w:space="0" w:color="auto"/>
              <w:bottom w:val="single" w:sz="4" w:space="0" w:color="auto"/>
              <w:right w:val="single" w:sz="4" w:space="0" w:color="auto"/>
            </w:tcBorders>
            <w:vAlign w:val="center"/>
          </w:tcPr>
          <w:p w:rsidR="00E37B36" w:rsidRDefault="004D4EC6">
            <w:pPr>
              <w:jc w:val="center"/>
              <w:rPr>
                <w:rFonts w:ascii="Trebuchet MS" w:hAnsi="Trebuchet MS" w:cs="Trebuchet MS"/>
                <w:sz w:val="18"/>
                <w:szCs w:val="18"/>
                <w:lang w:val="es-MX"/>
              </w:rPr>
            </w:pPr>
            <w:r>
              <w:rPr>
                <w:rFonts w:ascii="Trebuchet MS" w:hAnsi="Trebuchet MS" w:cs="Trebuchet MS"/>
                <w:sz w:val="18"/>
                <w:szCs w:val="18"/>
                <w:lang w:val="es-MX"/>
              </w:rPr>
              <w:t>28/06/2013</w:t>
            </w:r>
          </w:p>
        </w:tc>
        <w:tc>
          <w:tcPr>
            <w:tcW w:w="1602" w:type="dxa"/>
            <w:tcBorders>
              <w:top w:val="single" w:sz="4" w:space="0" w:color="auto"/>
              <w:left w:val="single" w:sz="4" w:space="0" w:color="auto"/>
              <w:bottom w:val="single" w:sz="4" w:space="0" w:color="auto"/>
              <w:right w:val="single" w:sz="4" w:space="0" w:color="auto"/>
            </w:tcBorders>
            <w:vAlign w:val="center"/>
          </w:tcPr>
          <w:p w:rsidR="00E37B36" w:rsidRDefault="00E37B36">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E37B36" w:rsidRDefault="00E37B36">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E37B36" w:rsidRDefault="00E37B36" w:rsidP="00E37B36">
            <w:pPr>
              <w:jc w:val="both"/>
              <w:rPr>
                <w:rFonts w:ascii="Trebuchet MS" w:hAnsi="Trebuchet MS" w:cs="Trebuchet MS"/>
                <w:sz w:val="18"/>
                <w:szCs w:val="18"/>
                <w:lang w:val="es-MX"/>
              </w:rPr>
            </w:pPr>
            <w:r>
              <w:rPr>
                <w:rFonts w:ascii="Trebuchet MS" w:hAnsi="Trebuchet MS" w:cs="Trebuchet MS"/>
                <w:sz w:val="18"/>
                <w:szCs w:val="18"/>
                <w:lang w:val="es-MX"/>
              </w:rPr>
              <w:t>Se elimina el punto 9. Indicadores de la estructura del contenido de este procedimiento y se recorre la numeración.</w:t>
            </w:r>
          </w:p>
        </w:tc>
      </w:tr>
      <w:tr w:rsidR="00A23209"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A23209" w:rsidRDefault="00A23209">
            <w:pPr>
              <w:jc w:val="center"/>
              <w:rPr>
                <w:rFonts w:ascii="Trebuchet MS" w:hAnsi="Trebuchet MS" w:cs="Trebuchet MS"/>
                <w:sz w:val="18"/>
                <w:szCs w:val="18"/>
                <w:lang w:val="es-MX"/>
              </w:rPr>
            </w:pPr>
            <w:r>
              <w:rPr>
                <w:rFonts w:ascii="Trebuchet MS" w:hAnsi="Trebuchet MS" w:cs="Trebuchet MS"/>
                <w:sz w:val="18"/>
                <w:szCs w:val="18"/>
                <w:lang w:val="es-MX"/>
              </w:rPr>
              <w:t>03</w:t>
            </w:r>
          </w:p>
        </w:tc>
        <w:tc>
          <w:tcPr>
            <w:tcW w:w="1238" w:type="dxa"/>
            <w:tcBorders>
              <w:top w:val="single" w:sz="4" w:space="0" w:color="auto"/>
              <w:left w:val="single" w:sz="4" w:space="0" w:color="auto"/>
              <w:bottom w:val="single" w:sz="4" w:space="0" w:color="auto"/>
              <w:right w:val="single" w:sz="4" w:space="0" w:color="auto"/>
            </w:tcBorders>
            <w:vAlign w:val="center"/>
          </w:tcPr>
          <w:p w:rsidR="00A23209" w:rsidRDefault="00A23209">
            <w:pPr>
              <w:jc w:val="center"/>
              <w:rPr>
                <w:rFonts w:ascii="Trebuchet MS" w:hAnsi="Trebuchet MS" w:cs="Trebuchet MS"/>
                <w:sz w:val="18"/>
                <w:szCs w:val="18"/>
                <w:lang w:val="es-MX"/>
              </w:rPr>
            </w:pPr>
            <w:r>
              <w:rPr>
                <w:rFonts w:ascii="Trebuchet MS" w:hAnsi="Trebuchet MS" w:cs="Trebuchet MS"/>
                <w:sz w:val="18"/>
                <w:szCs w:val="18"/>
                <w:lang w:val="es-MX"/>
              </w:rPr>
              <w:t>01/07/2013</w:t>
            </w:r>
          </w:p>
        </w:tc>
        <w:tc>
          <w:tcPr>
            <w:tcW w:w="1602" w:type="dxa"/>
            <w:tcBorders>
              <w:top w:val="single" w:sz="4" w:space="0" w:color="auto"/>
              <w:left w:val="single" w:sz="4" w:space="0" w:color="auto"/>
              <w:bottom w:val="single" w:sz="4" w:space="0" w:color="auto"/>
              <w:right w:val="single" w:sz="4" w:space="0" w:color="auto"/>
            </w:tcBorders>
            <w:vAlign w:val="center"/>
          </w:tcPr>
          <w:p w:rsidR="00A23209" w:rsidRDefault="00A23209">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A23209" w:rsidRDefault="00A23209">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A23209" w:rsidRDefault="008A79D2" w:rsidP="008A79D2">
            <w:pPr>
              <w:jc w:val="both"/>
              <w:rPr>
                <w:rFonts w:ascii="Trebuchet MS" w:hAnsi="Trebuchet MS" w:cs="Trebuchet MS"/>
                <w:sz w:val="18"/>
                <w:szCs w:val="18"/>
                <w:lang w:val="es-MX"/>
              </w:rPr>
            </w:pPr>
            <w:r w:rsidRPr="00E37B36">
              <w:rPr>
                <w:rFonts w:ascii="Trebuchet MS" w:hAnsi="Trebuchet MS" w:cs="Trebuchet MS"/>
                <w:sz w:val="18"/>
                <w:szCs w:val="18"/>
                <w:lang w:val="es-MX"/>
              </w:rPr>
              <w:t xml:space="preserve">Se </w:t>
            </w:r>
            <w:r>
              <w:rPr>
                <w:rFonts w:ascii="Trebuchet MS" w:hAnsi="Trebuchet MS" w:cs="Trebuchet MS"/>
                <w:sz w:val="18"/>
                <w:szCs w:val="18"/>
                <w:lang w:val="es-MX"/>
              </w:rPr>
              <w:t>elimina</w:t>
            </w:r>
            <w:r w:rsidRPr="00E37B36">
              <w:rPr>
                <w:rFonts w:ascii="Trebuchet MS" w:hAnsi="Trebuchet MS" w:cs="Trebuchet MS"/>
                <w:sz w:val="18"/>
                <w:szCs w:val="18"/>
                <w:lang w:val="es-MX"/>
              </w:rPr>
              <w:t xml:space="preserve"> la aplicación de encuestas personalmente por parte del supervisor de la calidad, así como la cantidad y la periodicidad.</w:t>
            </w:r>
          </w:p>
        </w:tc>
      </w:tr>
      <w:tr w:rsidR="00E97D5E"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E97D5E" w:rsidRDefault="00E97D5E">
            <w:pPr>
              <w:jc w:val="center"/>
              <w:rPr>
                <w:rFonts w:ascii="Trebuchet MS" w:hAnsi="Trebuchet MS" w:cs="Trebuchet MS"/>
                <w:sz w:val="18"/>
                <w:szCs w:val="18"/>
                <w:lang w:val="es-MX"/>
              </w:rPr>
            </w:pPr>
            <w:r>
              <w:rPr>
                <w:rFonts w:ascii="Trebuchet MS" w:hAnsi="Trebuchet MS" w:cs="Trebuchet MS"/>
                <w:sz w:val="18"/>
                <w:szCs w:val="18"/>
                <w:lang w:val="es-MX"/>
              </w:rPr>
              <w:t>04</w:t>
            </w:r>
          </w:p>
        </w:tc>
        <w:tc>
          <w:tcPr>
            <w:tcW w:w="1238" w:type="dxa"/>
            <w:tcBorders>
              <w:top w:val="single" w:sz="4" w:space="0" w:color="auto"/>
              <w:left w:val="single" w:sz="4" w:space="0" w:color="auto"/>
              <w:bottom w:val="single" w:sz="4" w:space="0" w:color="auto"/>
              <w:right w:val="single" w:sz="4" w:space="0" w:color="auto"/>
            </w:tcBorders>
            <w:vAlign w:val="center"/>
          </w:tcPr>
          <w:p w:rsidR="00E97D5E" w:rsidRDefault="00E97D5E">
            <w:pPr>
              <w:jc w:val="center"/>
              <w:rPr>
                <w:rFonts w:ascii="Trebuchet MS" w:hAnsi="Trebuchet MS" w:cs="Trebuchet MS"/>
                <w:sz w:val="18"/>
                <w:szCs w:val="18"/>
                <w:lang w:val="es-MX"/>
              </w:rPr>
            </w:pPr>
            <w:r>
              <w:rPr>
                <w:rFonts w:ascii="Trebuchet MS" w:hAnsi="Trebuchet MS" w:cs="Trebuchet MS"/>
                <w:sz w:val="18"/>
                <w:szCs w:val="18"/>
                <w:lang w:val="es-MX"/>
              </w:rPr>
              <w:t>25/03/2014</w:t>
            </w:r>
          </w:p>
        </w:tc>
        <w:tc>
          <w:tcPr>
            <w:tcW w:w="1602" w:type="dxa"/>
            <w:tcBorders>
              <w:top w:val="single" w:sz="4" w:space="0" w:color="auto"/>
              <w:left w:val="single" w:sz="4" w:space="0" w:color="auto"/>
              <w:bottom w:val="single" w:sz="4" w:space="0" w:color="auto"/>
              <w:right w:val="single" w:sz="4" w:space="0" w:color="auto"/>
            </w:tcBorders>
            <w:vAlign w:val="center"/>
          </w:tcPr>
          <w:p w:rsidR="00E97D5E" w:rsidRDefault="00E97D5E" w:rsidP="00E97D5E">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E97D5E" w:rsidRDefault="00E97D5E" w:rsidP="00E97D5E">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367F0C" w:rsidRPr="00367F0C" w:rsidRDefault="00367F0C" w:rsidP="00367F0C">
            <w:pPr>
              <w:jc w:val="both"/>
              <w:rPr>
                <w:rFonts w:ascii="Trebuchet MS" w:hAnsi="Trebuchet MS" w:cs="Trebuchet MS"/>
                <w:sz w:val="18"/>
                <w:szCs w:val="18"/>
                <w:lang w:val="es-MX"/>
              </w:rPr>
            </w:pPr>
            <w:r w:rsidRPr="00367F0C">
              <w:rPr>
                <w:rFonts w:ascii="Trebuchet MS" w:hAnsi="Trebuchet MS" w:cs="Trebuchet MS"/>
                <w:sz w:val="18"/>
                <w:szCs w:val="18"/>
                <w:lang w:val="es-MX"/>
              </w:rPr>
              <w:t>Se adecuó la redacción de algunas actividades en el apartado “Descripción del procedimiento”.</w:t>
            </w:r>
          </w:p>
          <w:p w:rsidR="00367F0C" w:rsidRPr="00367F0C" w:rsidRDefault="00367F0C" w:rsidP="00367F0C">
            <w:pPr>
              <w:jc w:val="both"/>
              <w:rPr>
                <w:rFonts w:ascii="Trebuchet MS" w:hAnsi="Trebuchet MS" w:cs="Trebuchet MS"/>
                <w:sz w:val="18"/>
                <w:szCs w:val="18"/>
                <w:lang w:val="es-MX"/>
              </w:rPr>
            </w:pPr>
            <w:r w:rsidRPr="00367F0C">
              <w:rPr>
                <w:rFonts w:ascii="Trebuchet MS" w:hAnsi="Trebuchet MS" w:cs="Trebuchet MS"/>
                <w:sz w:val="18"/>
                <w:szCs w:val="18"/>
                <w:lang w:val="es-MX"/>
              </w:rPr>
              <w:t>Se eliminó la actividad “Seguimiento de Acciones”, puesto que dicho seguimiento ya se encuentra establecido en el procedimiento PDR-02 Acciones Correctivas y Preventivas.</w:t>
            </w:r>
          </w:p>
          <w:p w:rsidR="00E97D5E" w:rsidRPr="00E37B36" w:rsidRDefault="00367F0C" w:rsidP="00367F0C">
            <w:pPr>
              <w:jc w:val="both"/>
              <w:rPr>
                <w:rFonts w:ascii="Trebuchet MS" w:hAnsi="Trebuchet MS" w:cs="Trebuchet MS"/>
                <w:sz w:val="18"/>
                <w:szCs w:val="18"/>
                <w:lang w:val="es-MX"/>
              </w:rPr>
            </w:pPr>
            <w:r w:rsidRPr="00367F0C">
              <w:rPr>
                <w:rFonts w:ascii="Trebuchet MS" w:hAnsi="Trebuchet MS" w:cs="Trebuchet MS"/>
                <w:sz w:val="18"/>
                <w:szCs w:val="18"/>
                <w:lang w:val="es-MX"/>
              </w:rPr>
              <w:t>Se cambió la periodicidad del Informe de Satisfacción de cuatrimestral a trimestral.</w:t>
            </w:r>
          </w:p>
        </w:tc>
      </w:tr>
      <w:tr w:rsidR="00CB14F8"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CB14F8" w:rsidRPr="00296176" w:rsidRDefault="00977FF3">
            <w:pPr>
              <w:jc w:val="center"/>
              <w:rPr>
                <w:rFonts w:ascii="Trebuchet MS" w:hAnsi="Trebuchet MS" w:cs="Trebuchet MS"/>
                <w:sz w:val="18"/>
                <w:szCs w:val="18"/>
                <w:lang w:val="es-MX"/>
              </w:rPr>
            </w:pPr>
            <w:r w:rsidRPr="00296176">
              <w:rPr>
                <w:rFonts w:ascii="Trebuchet MS" w:hAnsi="Trebuchet MS" w:cs="Trebuchet MS"/>
                <w:sz w:val="18"/>
                <w:szCs w:val="18"/>
                <w:lang w:val="es-MX"/>
              </w:rPr>
              <w:t>05</w:t>
            </w:r>
          </w:p>
        </w:tc>
        <w:tc>
          <w:tcPr>
            <w:tcW w:w="1238" w:type="dxa"/>
            <w:tcBorders>
              <w:top w:val="single" w:sz="4" w:space="0" w:color="auto"/>
              <w:left w:val="single" w:sz="4" w:space="0" w:color="auto"/>
              <w:bottom w:val="single" w:sz="4" w:space="0" w:color="auto"/>
              <w:right w:val="single" w:sz="4" w:space="0" w:color="auto"/>
            </w:tcBorders>
            <w:vAlign w:val="center"/>
          </w:tcPr>
          <w:p w:rsidR="00CB14F8" w:rsidRPr="00296176" w:rsidRDefault="00977FF3">
            <w:pPr>
              <w:jc w:val="center"/>
              <w:rPr>
                <w:rFonts w:ascii="Trebuchet MS" w:hAnsi="Trebuchet MS" w:cs="Trebuchet MS"/>
                <w:sz w:val="18"/>
                <w:szCs w:val="18"/>
                <w:lang w:val="es-MX"/>
              </w:rPr>
            </w:pPr>
            <w:r w:rsidRPr="00296176">
              <w:rPr>
                <w:rFonts w:ascii="Trebuchet MS" w:hAnsi="Trebuchet MS" w:cs="Trebuchet MS"/>
                <w:sz w:val="18"/>
                <w:szCs w:val="18"/>
                <w:lang w:val="es-MX"/>
              </w:rPr>
              <w:t>14/07/2014</w:t>
            </w:r>
          </w:p>
        </w:tc>
        <w:tc>
          <w:tcPr>
            <w:tcW w:w="1602" w:type="dxa"/>
            <w:tcBorders>
              <w:top w:val="single" w:sz="4" w:space="0" w:color="auto"/>
              <w:left w:val="single" w:sz="4" w:space="0" w:color="auto"/>
              <w:bottom w:val="single" w:sz="4" w:space="0" w:color="auto"/>
              <w:right w:val="single" w:sz="4" w:space="0" w:color="auto"/>
            </w:tcBorders>
            <w:vAlign w:val="center"/>
          </w:tcPr>
          <w:p w:rsidR="00CB14F8" w:rsidRPr="00296176" w:rsidRDefault="00977FF3" w:rsidP="00E97D5E">
            <w:pPr>
              <w:jc w:val="center"/>
              <w:rPr>
                <w:rFonts w:ascii="Trebuchet MS" w:hAnsi="Trebuchet MS" w:cs="Trebuchet MS"/>
                <w:sz w:val="18"/>
                <w:szCs w:val="18"/>
                <w:lang w:val="es-MX"/>
              </w:rPr>
            </w:pPr>
            <w:r w:rsidRPr="0029617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CB14F8" w:rsidRPr="00296176" w:rsidRDefault="00977FF3" w:rsidP="00E97D5E">
            <w:pPr>
              <w:jc w:val="center"/>
              <w:rPr>
                <w:rFonts w:ascii="Trebuchet MS" w:hAnsi="Trebuchet MS" w:cs="Trebuchet MS"/>
                <w:sz w:val="18"/>
                <w:szCs w:val="18"/>
                <w:lang w:val="es-MX"/>
              </w:rPr>
            </w:pPr>
            <w:r w:rsidRPr="00296176">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682224" w:rsidRDefault="00682224" w:rsidP="00DD0470">
            <w:pPr>
              <w:jc w:val="both"/>
              <w:rPr>
                <w:rFonts w:ascii="Trebuchet MS" w:hAnsi="Trebuchet MS" w:cs="Trebuchet MS"/>
                <w:sz w:val="18"/>
                <w:szCs w:val="18"/>
                <w:lang w:val="es-MX"/>
              </w:rPr>
            </w:pPr>
            <w:r>
              <w:rPr>
                <w:rFonts w:ascii="Trebuchet MS" w:hAnsi="Trebuchet MS" w:cs="Arial"/>
                <w:sz w:val="18"/>
                <w:szCs w:val="18"/>
              </w:rPr>
              <w:t>Se sustituye a la C. Yadira del Carmen López Aguilar de supervisora de procedimientos por la Lic. Sinaí Burgueño Bernal.</w:t>
            </w:r>
          </w:p>
          <w:p w:rsidR="00264852" w:rsidRPr="00296176" w:rsidRDefault="00DD0470" w:rsidP="00DD0470">
            <w:pPr>
              <w:jc w:val="both"/>
              <w:rPr>
                <w:rFonts w:ascii="Trebuchet MS" w:hAnsi="Trebuchet MS" w:cs="Trebuchet MS"/>
                <w:sz w:val="18"/>
                <w:szCs w:val="18"/>
                <w:lang w:val="es-MX"/>
              </w:rPr>
            </w:pPr>
            <w:r w:rsidRPr="00296176">
              <w:rPr>
                <w:rFonts w:ascii="Trebuchet MS" w:hAnsi="Trebuchet MS" w:cs="Trebuchet MS"/>
                <w:sz w:val="18"/>
                <w:szCs w:val="18"/>
                <w:lang w:val="es-MX"/>
              </w:rPr>
              <w:t xml:space="preserve">Se elimina </w:t>
            </w:r>
            <w:r w:rsidR="00264852" w:rsidRPr="00296176">
              <w:rPr>
                <w:rFonts w:ascii="Trebuchet MS" w:hAnsi="Trebuchet MS" w:cs="Trebuchet MS"/>
                <w:sz w:val="18"/>
                <w:szCs w:val="18"/>
                <w:lang w:val="es-MX"/>
              </w:rPr>
              <w:t>el</w:t>
            </w:r>
            <w:r w:rsidRPr="00296176">
              <w:rPr>
                <w:rFonts w:ascii="Trebuchet MS" w:hAnsi="Trebuchet MS" w:cs="Trebuchet MS"/>
                <w:sz w:val="18"/>
                <w:szCs w:val="18"/>
                <w:lang w:val="es-MX"/>
              </w:rPr>
              <w:t xml:space="preserve"> apartado Anexos y</w:t>
            </w:r>
            <w:r w:rsidR="00264852" w:rsidRPr="00296176">
              <w:rPr>
                <w:rFonts w:ascii="Trebuchet MS" w:hAnsi="Trebuchet MS" w:cs="Trebuchet MS"/>
                <w:sz w:val="18"/>
                <w:szCs w:val="18"/>
                <w:lang w:val="es-MX"/>
              </w:rPr>
              <w:t xml:space="preserve"> cuadro de servicio no conforme</w:t>
            </w:r>
          </w:p>
        </w:tc>
      </w:tr>
      <w:tr w:rsidR="00586D25"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586D25" w:rsidRPr="00296176" w:rsidRDefault="00586D25">
            <w:pPr>
              <w:jc w:val="center"/>
              <w:rPr>
                <w:rFonts w:ascii="Trebuchet MS" w:hAnsi="Trebuchet MS" w:cs="Trebuchet MS"/>
                <w:sz w:val="18"/>
                <w:szCs w:val="18"/>
                <w:lang w:val="es-MX"/>
              </w:rPr>
            </w:pPr>
            <w:r>
              <w:rPr>
                <w:rFonts w:ascii="Trebuchet MS" w:hAnsi="Trebuchet MS" w:cs="Trebuchet MS"/>
                <w:sz w:val="18"/>
                <w:szCs w:val="18"/>
                <w:lang w:val="es-MX"/>
              </w:rPr>
              <w:t>06</w:t>
            </w:r>
          </w:p>
        </w:tc>
        <w:tc>
          <w:tcPr>
            <w:tcW w:w="1238" w:type="dxa"/>
            <w:tcBorders>
              <w:top w:val="single" w:sz="4" w:space="0" w:color="auto"/>
              <w:left w:val="single" w:sz="4" w:space="0" w:color="auto"/>
              <w:bottom w:val="single" w:sz="4" w:space="0" w:color="auto"/>
              <w:right w:val="single" w:sz="4" w:space="0" w:color="auto"/>
            </w:tcBorders>
            <w:vAlign w:val="center"/>
          </w:tcPr>
          <w:p w:rsidR="00586D25" w:rsidRPr="00296176" w:rsidRDefault="00586D25">
            <w:pPr>
              <w:jc w:val="center"/>
              <w:rPr>
                <w:rFonts w:ascii="Trebuchet MS" w:hAnsi="Trebuchet MS" w:cs="Trebuchet MS"/>
                <w:sz w:val="18"/>
                <w:szCs w:val="18"/>
                <w:lang w:val="es-MX"/>
              </w:rPr>
            </w:pPr>
            <w:r>
              <w:rPr>
                <w:rFonts w:ascii="Trebuchet MS" w:hAnsi="Trebuchet MS" w:cs="Trebuchet MS"/>
                <w:sz w:val="18"/>
                <w:szCs w:val="18"/>
                <w:lang w:val="es-MX"/>
              </w:rPr>
              <w:t>22/04/2015</w:t>
            </w:r>
          </w:p>
        </w:tc>
        <w:tc>
          <w:tcPr>
            <w:tcW w:w="1602" w:type="dxa"/>
            <w:tcBorders>
              <w:top w:val="single" w:sz="4" w:space="0" w:color="auto"/>
              <w:left w:val="single" w:sz="4" w:space="0" w:color="auto"/>
              <w:bottom w:val="single" w:sz="4" w:space="0" w:color="auto"/>
              <w:right w:val="single" w:sz="4" w:space="0" w:color="auto"/>
            </w:tcBorders>
            <w:vAlign w:val="center"/>
          </w:tcPr>
          <w:p w:rsidR="00586D25" w:rsidRPr="00296176" w:rsidRDefault="00586D25" w:rsidP="00E97D5E">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586D25" w:rsidRPr="00296176" w:rsidRDefault="00586D25" w:rsidP="00E97D5E">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586D25" w:rsidRDefault="00586D25" w:rsidP="00586D25">
            <w:pPr>
              <w:jc w:val="both"/>
              <w:rPr>
                <w:rFonts w:ascii="Trebuchet MS" w:hAnsi="Trebuchet MS" w:cs="Arial"/>
                <w:sz w:val="18"/>
                <w:szCs w:val="18"/>
              </w:rPr>
            </w:pPr>
            <w:r>
              <w:rPr>
                <w:rFonts w:ascii="Trebuchet MS" w:hAnsi="Trebuchet MS" w:cs="Arial"/>
                <w:sz w:val="18"/>
                <w:szCs w:val="18"/>
              </w:rPr>
              <w:t xml:space="preserve">Se designa como  Supervisora de Calidad a la C. Sara Noreth Arciniega Félix por la Ing. </w:t>
            </w:r>
            <w:proofErr w:type="spellStart"/>
            <w:r>
              <w:rPr>
                <w:rFonts w:ascii="Trebuchet MS" w:hAnsi="Trebuchet MS" w:cs="Arial"/>
                <w:sz w:val="18"/>
                <w:szCs w:val="18"/>
              </w:rPr>
              <w:t>Raisa</w:t>
            </w:r>
            <w:proofErr w:type="spellEnd"/>
            <w:r>
              <w:rPr>
                <w:rFonts w:ascii="Trebuchet MS" w:hAnsi="Trebuchet MS" w:cs="Arial"/>
                <w:sz w:val="18"/>
                <w:szCs w:val="18"/>
              </w:rPr>
              <w:t xml:space="preserve"> Tatiana Salazar Osuna.</w:t>
            </w:r>
          </w:p>
        </w:tc>
      </w:tr>
      <w:tr w:rsidR="00586D25"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586D25" w:rsidRDefault="00586D25">
            <w:pPr>
              <w:jc w:val="center"/>
              <w:rPr>
                <w:rFonts w:ascii="Trebuchet MS" w:hAnsi="Trebuchet MS" w:cs="Trebuchet MS"/>
                <w:sz w:val="18"/>
                <w:szCs w:val="18"/>
                <w:lang w:val="es-MX"/>
              </w:rPr>
            </w:pPr>
            <w:r>
              <w:rPr>
                <w:rFonts w:ascii="Trebuchet MS" w:hAnsi="Trebuchet MS" w:cs="Trebuchet MS"/>
                <w:sz w:val="18"/>
                <w:szCs w:val="18"/>
                <w:lang w:val="es-MX"/>
              </w:rPr>
              <w:t>07</w:t>
            </w:r>
          </w:p>
        </w:tc>
        <w:tc>
          <w:tcPr>
            <w:tcW w:w="1238" w:type="dxa"/>
            <w:tcBorders>
              <w:top w:val="single" w:sz="4" w:space="0" w:color="auto"/>
              <w:left w:val="single" w:sz="4" w:space="0" w:color="auto"/>
              <w:bottom w:val="single" w:sz="4" w:space="0" w:color="auto"/>
              <w:right w:val="single" w:sz="4" w:space="0" w:color="auto"/>
            </w:tcBorders>
            <w:vAlign w:val="center"/>
          </w:tcPr>
          <w:p w:rsidR="00586D25" w:rsidRDefault="00130181">
            <w:pPr>
              <w:jc w:val="center"/>
              <w:rPr>
                <w:rFonts w:ascii="Trebuchet MS" w:hAnsi="Trebuchet MS" w:cs="Trebuchet MS"/>
                <w:sz w:val="18"/>
                <w:szCs w:val="18"/>
                <w:lang w:val="es-MX"/>
              </w:rPr>
            </w:pPr>
            <w:r>
              <w:rPr>
                <w:rFonts w:ascii="Trebuchet MS" w:hAnsi="Trebuchet MS" w:cs="Trebuchet MS"/>
                <w:sz w:val="18"/>
                <w:szCs w:val="18"/>
                <w:lang w:val="es-MX"/>
              </w:rPr>
              <w:t>24/08/2015</w:t>
            </w:r>
          </w:p>
        </w:tc>
        <w:tc>
          <w:tcPr>
            <w:tcW w:w="1602" w:type="dxa"/>
            <w:tcBorders>
              <w:top w:val="single" w:sz="4" w:space="0" w:color="auto"/>
              <w:left w:val="single" w:sz="4" w:space="0" w:color="auto"/>
              <w:bottom w:val="single" w:sz="4" w:space="0" w:color="auto"/>
              <w:right w:val="single" w:sz="4" w:space="0" w:color="auto"/>
            </w:tcBorders>
            <w:vAlign w:val="center"/>
          </w:tcPr>
          <w:p w:rsidR="00586D25" w:rsidRDefault="00130181" w:rsidP="00E97D5E">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586D25" w:rsidRDefault="00130181" w:rsidP="00E97D5E">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586D25" w:rsidRDefault="00130181" w:rsidP="00586D25">
            <w:pPr>
              <w:jc w:val="both"/>
              <w:rPr>
                <w:rFonts w:ascii="Trebuchet MS" w:hAnsi="Trebuchet MS" w:cs="Arial"/>
                <w:sz w:val="18"/>
                <w:szCs w:val="18"/>
              </w:rPr>
            </w:pPr>
            <w:r>
              <w:rPr>
                <w:rFonts w:ascii="Trebuchet MS" w:hAnsi="Trebuchet MS" w:cs="Arial"/>
                <w:sz w:val="18"/>
                <w:szCs w:val="18"/>
              </w:rPr>
              <w:t>-Se Modifica la Política de Operación.</w:t>
            </w:r>
          </w:p>
          <w:p w:rsidR="00130181" w:rsidRDefault="00130181" w:rsidP="00586D25">
            <w:pPr>
              <w:jc w:val="both"/>
              <w:rPr>
                <w:rFonts w:ascii="Trebuchet MS" w:hAnsi="Trebuchet MS" w:cs="Arial"/>
                <w:sz w:val="18"/>
                <w:szCs w:val="18"/>
              </w:rPr>
            </w:pPr>
            <w:r>
              <w:rPr>
                <w:rFonts w:ascii="Trebuchet MS" w:hAnsi="Trebuchet MS" w:cs="Arial"/>
                <w:sz w:val="18"/>
                <w:szCs w:val="18"/>
              </w:rPr>
              <w:t>-Se Modifica el nombre del registro Oficio de reporte de quejas por Reporte de quejas.</w:t>
            </w:r>
          </w:p>
          <w:p w:rsidR="00880BA3" w:rsidRDefault="00880BA3" w:rsidP="00586D25">
            <w:pPr>
              <w:jc w:val="both"/>
              <w:rPr>
                <w:rFonts w:ascii="Trebuchet MS" w:hAnsi="Trebuchet MS" w:cs="Arial"/>
                <w:sz w:val="18"/>
                <w:szCs w:val="18"/>
              </w:rPr>
            </w:pPr>
            <w:r>
              <w:rPr>
                <w:rFonts w:ascii="Trebuchet MS" w:hAnsi="Trebuchet MS" w:cs="Arial"/>
                <w:sz w:val="18"/>
                <w:szCs w:val="18"/>
              </w:rPr>
              <w:t>-Se modifica el diagrama de flujo.</w:t>
            </w:r>
          </w:p>
          <w:p w:rsidR="00130181" w:rsidRDefault="00880BA3" w:rsidP="00586D25">
            <w:pPr>
              <w:jc w:val="both"/>
              <w:rPr>
                <w:rFonts w:ascii="Trebuchet MS" w:hAnsi="Trebuchet MS" w:cs="Arial"/>
                <w:sz w:val="18"/>
                <w:szCs w:val="18"/>
              </w:rPr>
            </w:pPr>
            <w:r>
              <w:rPr>
                <w:rFonts w:ascii="Trebuchet MS" w:hAnsi="Trebuchet MS" w:cs="Arial"/>
                <w:sz w:val="18"/>
                <w:szCs w:val="18"/>
              </w:rPr>
              <w:t>-Se modifica la descripción del procedimiento.</w:t>
            </w:r>
          </w:p>
        </w:tc>
      </w:tr>
      <w:tr w:rsidR="00837BF8"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837BF8" w:rsidRDefault="00837BF8">
            <w:pPr>
              <w:jc w:val="center"/>
              <w:rPr>
                <w:rFonts w:ascii="Trebuchet MS" w:hAnsi="Trebuchet MS" w:cs="Trebuchet MS"/>
                <w:sz w:val="18"/>
                <w:szCs w:val="18"/>
                <w:lang w:val="es-MX"/>
              </w:rPr>
            </w:pPr>
            <w:r>
              <w:rPr>
                <w:rFonts w:ascii="Trebuchet MS" w:hAnsi="Trebuchet MS" w:cs="Trebuchet MS"/>
                <w:sz w:val="18"/>
                <w:szCs w:val="18"/>
                <w:lang w:val="es-MX"/>
              </w:rPr>
              <w:t>08</w:t>
            </w:r>
          </w:p>
        </w:tc>
        <w:tc>
          <w:tcPr>
            <w:tcW w:w="1238" w:type="dxa"/>
            <w:tcBorders>
              <w:top w:val="single" w:sz="4" w:space="0" w:color="auto"/>
              <w:left w:val="single" w:sz="4" w:space="0" w:color="auto"/>
              <w:bottom w:val="single" w:sz="4" w:space="0" w:color="auto"/>
              <w:right w:val="single" w:sz="4" w:space="0" w:color="auto"/>
            </w:tcBorders>
            <w:vAlign w:val="center"/>
          </w:tcPr>
          <w:p w:rsidR="00837BF8" w:rsidRDefault="00837BF8" w:rsidP="005A14CE">
            <w:pPr>
              <w:jc w:val="center"/>
              <w:rPr>
                <w:rFonts w:ascii="Trebuchet MS" w:hAnsi="Trebuchet MS" w:cs="Trebuchet MS"/>
                <w:sz w:val="18"/>
                <w:szCs w:val="18"/>
                <w:lang w:val="es-MX"/>
              </w:rPr>
            </w:pPr>
            <w:r>
              <w:rPr>
                <w:rFonts w:ascii="Trebuchet MS" w:hAnsi="Trebuchet MS" w:cs="Trebuchet MS"/>
                <w:sz w:val="18"/>
                <w:szCs w:val="18"/>
                <w:lang w:val="es-MX"/>
              </w:rPr>
              <w:t>16/01/2016</w:t>
            </w:r>
          </w:p>
        </w:tc>
        <w:tc>
          <w:tcPr>
            <w:tcW w:w="1602" w:type="dxa"/>
            <w:tcBorders>
              <w:top w:val="single" w:sz="4" w:space="0" w:color="auto"/>
              <w:left w:val="single" w:sz="4" w:space="0" w:color="auto"/>
              <w:bottom w:val="single" w:sz="4" w:space="0" w:color="auto"/>
              <w:right w:val="single" w:sz="4" w:space="0" w:color="auto"/>
            </w:tcBorders>
            <w:vAlign w:val="center"/>
          </w:tcPr>
          <w:p w:rsidR="00837BF8" w:rsidRPr="00894D89" w:rsidRDefault="00837BF8" w:rsidP="005A14CE">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837BF8" w:rsidRPr="00894D89" w:rsidRDefault="00837BF8" w:rsidP="005A14CE">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837BF8" w:rsidRPr="009605AC" w:rsidRDefault="00837BF8" w:rsidP="005A14CE">
            <w:pPr>
              <w:jc w:val="both"/>
              <w:rPr>
                <w:rFonts w:ascii="Trebuchet MS" w:hAnsi="Trebuchet MS" w:cs="Trebuchet MS"/>
                <w:bCs/>
                <w:sz w:val="18"/>
                <w:szCs w:val="18"/>
              </w:rPr>
            </w:pPr>
            <w:r>
              <w:rPr>
                <w:rFonts w:ascii="Trebuchet MS" w:hAnsi="Trebuchet MS" w:cs="Trebuchet MS"/>
                <w:bCs/>
                <w:sz w:val="18"/>
                <w:szCs w:val="18"/>
              </w:rPr>
              <w:t>En sustitución del Lic. Rodolfo Pérez Insulza, firma el procedimiento el Lic. Adolfo Duarte Calderón como Director General de Servicios Administrativos.</w:t>
            </w:r>
          </w:p>
        </w:tc>
      </w:tr>
      <w:tr w:rsidR="007D075B"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7D075B" w:rsidRDefault="007D075B" w:rsidP="007D075B">
            <w:pPr>
              <w:jc w:val="center"/>
              <w:rPr>
                <w:rFonts w:ascii="Trebuchet MS" w:hAnsi="Trebuchet MS" w:cs="Trebuchet MS"/>
                <w:sz w:val="18"/>
                <w:szCs w:val="18"/>
                <w:lang w:val="es-MX"/>
              </w:rPr>
            </w:pPr>
            <w:r>
              <w:rPr>
                <w:rFonts w:ascii="Trebuchet MS" w:hAnsi="Trebuchet MS" w:cs="Trebuchet MS"/>
                <w:sz w:val="18"/>
                <w:szCs w:val="18"/>
                <w:lang w:val="es-MX"/>
              </w:rPr>
              <w:t>09</w:t>
            </w:r>
          </w:p>
        </w:tc>
        <w:tc>
          <w:tcPr>
            <w:tcW w:w="1238" w:type="dxa"/>
            <w:tcBorders>
              <w:top w:val="single" w:sz="4" w:space="0" w:color="auto"/>
              <w:left w:val="single" w:sz="4" w:space="0" w:color="auto"/>
              <w:bottom w:val="single" w:sz="4" w:space="0" w:color="auto"/>
              <w:right w:val="single" w:sz="4" w:space="0" w:color="auto"/>
            </w:tcBorders>
            <w:vAlign w:val="center"/>
          </w:tcPr>
          <w:p w:rsidR="007D075B" w:rsidRDefault="007D075B" w:rsidP="007D075B">
            <w:pPr>
              <w:jc w:val="center"/>
              <w:rPr>
                <w:rFonts w:ascii="Trebuchet MS" w:hAnsi="Trebuchet MS" w:cs="Trebuchet MS"/>
                <w:sz w:val="18"/>
                <w:szCs w:val="18"/>
                <w:lang w:val="es-MX"/>
              </w:rPr>
            </w:pPr>
            <w:r>
              <w:rPr>
                <w:rFonts w:ascii="Trebuchet MS" w:hAnsi="Trebuchet MS" w:cs="Trebuchet MS"/>
                <w:sz w:val="18"/>
                <w:szCs w:val="18"/>
                <w:lang w:val="es-MX"/>
              </w:rPr>
              <w:t>09/01/2017</w:t>
            </w:r>
          </w:p>
        </w:tc>
        <w:tc>
          <w:tcPr>
            <w:tcW w:w="1602" w:type="dxa"/>
            <w:tcBorders>
              <w:top w:val="single" w:sz="4" w:space="0" w:color="auto"/>
              <w:left w:val="single" w:sz="4" w:space="0" w:color="auto"/>
              <w:bottom w:val="single" w:sz="4" w:space="0" w:color="auto"/>
              <w:right w:val="single" w:sz="4" w:space="0" w:color="auto"/>
            </w:tcBorders>
            <w:vAlign w:val="center"/>
          </w:tcPr>
          <w:p w:rsidR="007D075B" w:rsidRPr="00894D89" w:rsidRDefault="007D075B" w:rsidP="007D075B">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7D075B" w:rsidRPr="00894D89" w:rsidRDefault="007D075B" w:rsidP="007D075B">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7D075B" w:rsidRDefault="007D075B" w:rsidP="007D075B">
            <w:pPr>
              <w:jc w:val="both"/>
              <w:rPr>
                <w:rFonts w:ascii="Trebuchet MS" w:hAnsi="Trebuchet MS" w:cs="Trebuchet MS"/>
                <w:sz w:val="18"/>
                <w:szCs w:val="18"/>
                <w:lang w:val="es-MX"/>
              </w:rPr>
            </w:pPr>
            <w:r w:rsidRPr="00837BF8">
              <w:rPr>
                <w:rFonts w:ascii="Trebuchet MS" w:hAnsi="Trebuchet MS" w:cs="Trebuchet MS"/>
                <w:sz w:val="18"/>
                <w:szCs w:val="18"/>
                <w:lang w:val="es-MX"/>
              </w:rPr>
              <w:t>-Se elimina de la política de operación el párrafo: Para poder notificar al usuario la resolución de su queja, petición, sugerencia o felicitación, este deberá proporcionar sus datos personales (nombre, domicilio, teléfono).</w:t>
            </w:r>
          </w:p>
          <w:p w:rsidR="007D075B" w:rsidRDefault="007D075B" w:rsidP="007D075B">
            <w:pPr>
              <w:jc w:val="both"/>
              <w:rPr>
                <w:rFonts w:ascii="Trebuchet MS" w:hAnsi="Trebuchet MS" w:cs="Trebuchet MS"/>
                <w:sz w:val="18"/>
                <w:szCs w:val="18"/>
                <w:lang w:val="es-MX"/>
              </w:rPr>
            </w:pPr>
            <w:r>
              <w:rPr>
                <w:rFonts w:ascii="Trebuchet MS" w:hAnsi="Trebuchet MS" w:cs="Trebuchet MS"/>
                <w:sz w:val="18"/>
                <w:szCs w:val="18"/>
                <w:lang w:val="es-MX"/>
              </w:rPr>
              <w:t>-Se modificó el registro Encuesta de Satisfacción del Usuario, código RPSC-01.01</w:t>
            </w:r>
          </w:p>
          <w:p w:rsidR="007D075B" w:rsidRDefault="007D075B" w:rsidP="007D075B">
            <w:pPr>
              <w:jc w:val="both"/>
              <w:rPr>
                <w:rFonts w:ascii="Trebuchet MS" w:hAnsi="Trebuchet MS" w:cs="Trebuchet MS"/>
                <w:sz w:val="18"/>
                <w:szCs w:val="18"/>
                <w:lang w:val="es-MX"/>
              </w:rPr>
            </w:pPr>
            <w:r>
              <w:rPr>
                <w:rFonts w:ascii="Trebuchet MS" w:hAnsi="Trebuchet MS" w:cs="Trebuchet MS"/>
                <w:sz w:val="18"/>
                <w:szCs w:val="18"/>
                <w:lang w:val="es-MX"/>
              </w:rPr>
              <w:t>-Se modificó diagrama de flujo.</w:t>
            </w:r>
          </w:p>
          <w:p w:rsidR="007D075B" w:rsidRDefault="007D075B" w:rsidP="007D075B">
            <w:pPr>
              <w:jc w:val="both"/>
              <w:rPr>
                <w:rFonts w:ascii="Trebuchet MS" w:hAnsi="Trebuchet MS" w:cs="Trebuchet MS"/>
                <w:sz w:val="18"/>
                <w:szCs w:val="18"/>
                <w:lang w:val="es-MX"/>
              </w:rPr>
            </w:pPr>
            <w:r>
              <w:rPr>
                <w:rFonts w:ascii="Trebuchet MS" w:hAnsi="Trebuchet MS" w:cs="Trebuchet MS"/>
                <w:sz w:val="18"/>
                <w:szCs w:val="18"/>
                <w:lang w:val="es-MX"/>
              </w:rPr>
              <w:t>-Se modificó la descripción del procedimiento.</w:t>
            </w:r>
          </w:p>
          <w:p w:rsidR="007D075B" w:rsidRPr="002648EF" w:rsidRDefault="007D075B" w:rsidP="007D075B">
            <w:pPr>
              <w:jc w:val="both"/>
              <w:rPr>
                <w:rFonts w:ascii="Trebuchet MS" w:hAnsi="Trebuchet MS" w:cs="Trebuchet MS"/>
                <w:sz w:val="18"/>
                <w:szCs w:val="18"/>
                <w:lang w:val="es-MX"/>
              </w:rPr>
            </w:pPr>
            <w:r>
              <w:rPr>
                <w:rFonts w:ascii="Trebuchet MS" w:hAnsi="Trebuchet MS" w:cs="Trebuchet MS"/>
                <w:sz w:val="18"/>
                <w:szCs w:val="18"/>
                <w:lang w:val="es-MX"/>
              </w:rPr>
              <w:t>-Se modificó el producto de Encuestas aplicadas por Informe de Satisfacción.</w:t>
            </w:r>
          </w:p>
        </w:tc>
      </w:tr>
      <w:tr w:rsidR="007D075B" w:rsidTr="00414AED">
        <w:trPr>
          <w:trHeight w:val="170"/>
          <w:jc w:val="center"/>
        </w:trPr>
        <w:tc>
          <w:tcPr>
            <w:tcW w:w="1413" w:type="dxa"/>
            <w:tcBorders>
              <w:top w:val="single" w:sz="4" w:space="0" w:color="auto"/>
              <w:left w:val="single" w:sz="4" w:space="0" w:color="auto"/>
              <w:bottom w:val="single" w:sz="4" w:space="0" w:color="auto"/>
              <w:right w:val="single" w:sz="4" w:space="0" w:color="auto"/>
            </w:tcBorders>
            <w:vAlign w:val="center"/>
          </w:tcPr>
          <w:p w:rsidR="007D075B" w:rsidRDefault="007D075B" w:rsidP="007D075B">
            <w:pPr>
              <w:jc w:val="center"/>
              <w:rPr>
                <w:rFonts w:ascii="Trebuchet MS" w:hAnsi="Trebuchet MS" w:cs="Trebuchet MS"/>
                <w:sz w:val="18"/>
                <w:szCs w:val="18"/>
                <w:lang w:val="es-MX"/>
              </w:rPr>
            </w:pPr>
            <w:r>
              <w:rPr>
                <w:rFonts w:ascii="Trebuchet MS" w:hAnsi="Trebuchet MS" w:cs="Trebuchet MS"/>
                <w:sz w:val="18"/>
                <w:szCs w:val="18"/>
                <w:lang w:val="es-MX"/>
              </w:rPr>
              <w:t>10</w:t>
            </w:r>
          </w:p>
        </w:tc>
        <w:tc>
          <w:tcPr>
            <w:tcW w:w="1238" w:type="dxa"/>
            <w:tcBorders>
              <w:top w:val="single" w:sz="4" w:space="0" w:color="auto"/>
              <w:left w:val="single" w:sz="4" w:space="0" w:color="auto"/>
              <w:bottom w:val="single" w:sz="4" w:space="0" w:color="auto"/>
              <w:right w:val="single" w:sz="4" w:space="0" w:color="auto"/>
            </w:tcBorders>
            <w:vAlign w:val="center"/>
          </w:tcPr>
          <w:p w:rsidR="007D075B" w:rsidRDefault="007D075B" w:rsidP="007D075B">
            <w:pPr>
              <w:jc w:val="center"/>
              <w:rPr>
                <w:rFonts w:ascii="Trebuchet MS" w:hAnsi="Trebuchet MS" w:cs="Trebuchet MS"/>
                <w:sz w:val="18"/>
                <w:szCs w:val="18"/>
                <w:lang w:val="es-MX"/>
              </w:rPr>
            </w:pPr>
            <w:r>
              <w:rPr>
                <w:rFonts w:ascii="Trebuchet MS" w:hAnsi="Trebuchet MS" w:cs="Trebuchet MS"/>
                <w:sz w:val="18"/>
                <w:szCs w:val="18"/>
                <w:lang w:val="es-MX"/>
              </w:rPr>
              <w:t>12/01/2017</w:t>
            </w:r>
          </w:p>
        </w:tc>
        <w:tc>
          <w:tcPr>
            <w:tcW w:w="1602" w:type="dxa"/>
            <w:tcBorders>
              <w:top w:val="single" w:sz="4" w:space="0" w:color="auto"/>
              <w:left w:val="single" w:sz="4" w:space="0" w:color="auto"/>
              <w:bottom w:val="single" w:sz="4" w:space="0" w:color="auto"/>
              <w:right w:val="single" w:sz="4" w:space="0" w:color="auto"/>
            </w:tcBorders>
            <w:vAlign w:val="center"/>
          </w:tcPr>
          <w:p w:rsidR="007D075B" w:rsidRPr="00894D89" w:rsidRDefault="007D075B" w:rsidP="007D075B">
            <w:pPr>
              <w:jc w:val="center"/>
              <w:rPr>
                <w:rFonts w:ascii="Trebuchet MS" w:hAnsi="Trebuchet MS" w:cs="Trebuchet MS"/>
                <w:sz w:val="18"/>
                <w:szCs w:val="18"/>
                <w:lang w:val="es-MX"/>
              </w:rPr>
            </w:pPr>
            <w:r w:rsidRPr="00894D89">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7D075B" w:rsidRPr="00894D89" w:rsidRDefault="007D075B" w:rsidP="007D075B">
            <w:pPr>
              <w:jc w:val="center"/>
              <w:rPr>
                <w:rFonts w:ascii="Trebuchet MS" w:hAnsi="Trebuchet MS" w:cs="Trebuchet MS"/>
                <w:sz w:val="18"/>
                <w:szCs w:val="18"/>
                <w:lang w:val="es-MX"/>
              </w:rPr>
            </w:pPr>
            <w:r w:rsidRPr="00894D89">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7D075B" w:rsidRDefault="007D075B" w:rsidP="007D075B">
            <w:pPr>
              <w:jc w:val="both"/>
              <w:rPr>
                <w:rFonts w:ascii="Trebuchet MS" w:hAnsi="Trebuchet MS" w:cs="Trebuchet MS"/>
                <w:color w:val="000000"/>
                <w:sz w:val="18"/>
                <w:szCs w:val="18"/>
                <w:lang w:val="es-MX"/>
              </w:rPr>
            </w:pPr>
            <w:r w:rsidRPr="009605AC">
              <w:rPr>
                <w:rFonts w:ascii="Trebuchet MS" w:hAnsi="Trebuchet MS" w:cs="Trebuchet MS"/>
                <w:bCs/>
                <w:sz w:val="18"/>
                <w:szCs w:val="18"/>
              </w:rPr>
              <w:t>Se sustituye</w:t>
            </w:r>
            <w:r>
              <w:rPr>
                <w:rFonts w:ascii="Trebuchet MS" w:hAnsi="Trebuchet MS" w:cs="Trebuchet MS"/>
                <w:bCs/>
                <w:sz w:val="18"/>
                <w:szCs w:val="18"/>
              </w:rPr>
              <w:t xml:space="preserve"> al Lic. Adolfo Duarte Calderón, firma el procedimiento el Ing. Felipe Álvarez Ortega como  </w:t>
            </w:r>
            <w:r w:rsidRPr="009605AC">
              <w:rPr>
                <w:rFonts w:ascii="Trebuchet MS" w:hAnsi="Trebuchet MS" w:cs="Trebuchet MS"/>
                <w:bCs/>
                <w:sz w:val="18"/>
                <w:szCs w:val="18"/>
              </w:rPr>
              <w:t>Director General de Servicios Administrativos</w:t>
            </w:r>
            <w:r>
              <w:rPr>
                <w:rFonts w:ascii="Trebuchet MS" w:hAnsi="Trebuchet MS" w:cs="Trebuchet MS"/>
                <w:bCs/>
                <w:sz w:val="18"/>
                <w:szCs w:val="18"/>
              </w:rPr>
              <w:t>.</w:t>
            </w:r>
          </w:p>
        </w:tc>
      </w:tr>
    </w:tbl>
    <w:p w:rsidR="00A7415C" w:rsidRPr="002648EF" w:rsidRDefault="00A7415C" w:rsidP="002648EF">
      <w:pPr>
        <w:jc w:val="center"/>
        <w:rPr>
          <w:rFonts w:ascii="Trebuchet MS" w:hAnsi="Trebuchet MS" w:cs="Trebuchet MS"/>
          <w:sz w:val="20"/>
          <w:szCs w:val="20"/>
          <w:lang w:val="es-MX"/>
        </w:rPr>
      </w:pPr>
      <w:r w:rsidRPr="00582731">
        <w:rPr>
          <w:rFonts w:ascii="Trebuchet MS" w:hAnsi="Trebuchet MS" w:cs="Trebuchet MS"/>
          <w:sz w:val="16"/>
          <w:szCs w:val="16"/>
          <w:lang w:val="es-MX"/>
        </w:rPr>
        <w:t>*RD = Representante de la Dirección, SP = Supervisor de Procedimiento y AD = Alta Dirección</w:t>
      </w:r>
    </w:p>
    <w:sectPr w:rsidR="00A7415C" w:rsidRPr="002648EF" w:rsidSect="00C67AF0">
      <w:headerReference w:type="even" r:id="rId13"/>
      <w:headerReference w:type="default" r:id="rId14"/>
      <w:footerReference w:type="default" r:id="rId15"/>
      <w:headerReference w:type="first" r:id="rId16"/>
      <w:pgSz w:w="12240" w:h="15840" w:code="1"/>
      <w:pgMar w:top="720" w:right="720" w:bottom="720" w:left="720" w:header="70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DF" w:rsidRPr="00AC75C8" w:rsidRDefault="00E027DF" w:rsidP="008C491A">
      <w:pPr>
        <w:pStyle w:val="Encabezado"/>
        <w:rPr>
          <w:rFonts w:ascii="Times New Roman" w:hAnsi="Times New Roman" w:cs="Times New Roman"/>
          <w:sz w:val="24"/>
          <w:szCs w:val="24"/>
          <w:lang w:eastAsia="es-ES"/>
        </w:rPr>
      </w:pPr>
      <w:r>
        <w:separator/>
      </w:r>
    </w:p>
  </w:endnote>
  <w:endnote w:type="continuationSeparator" w:id="0">
    <w:p w:rsidR="00E027DF" w:rsidRPr="00AC75C8" w:rsidRDefault="00E027DF" w:rsidP="008C491A">
      <w:pPr>
        <w:pStyle w:val="Encabezado"/>
        <w:rPr>
          <w:rFonts w:ascii="Times New Roman" w:hAnsi="Times New Roman" w:cs="Times New Roman"/>
          <w:sz w:val="24"/>
          <w:szCs w:val="24"/>
          <w:lang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0507"/>
      <w:docPartObj>
        <w:docPartGallery w:val="Page Numbers (Bottom of Page)"/>
        <w:docPartUnique/>
      </w:docPartObj>
    </w:sdtPr>
    <w:sdtEndPr/>
    <w:sdtContent>
      <w:p w:rsidR="00837BF8" w:rsidRDefault="00837BF8">
        <w:pPr>
          <w:pStyle w:val="Piedepgina"/>
          <w:jc w:val="right"/>
        </w:pPr>
        <w:r>
          <w:fldChar w:fldCharType="begin"/>
        </w:r>
        <w:r>
          <w:instrText>PAGE   \* MERGEFORMAT</w:instrText>
        </w:r>
        <w:r>
          <w:fldChar w:fldCharType="separate"/>
        </w:r>
        <w:r w:rsidR="00846E70">
          <w:rPr>
            <w:noProof/>
          </w:rPr>
          <w:t>5</w:t>
        </w:r>
        <w:r>
          <w:fldChar w:fldCharType="end"/>
        </w:r>
      </w:p>
    </w:sdtContent>
  </w:sdt>
  <w:p w:rsidR="00771D6B" w:rsidRPr="006A3416" w:rsidRDefault="00771D6B" w:rsidP="00837BF8">
    <w:pPr>
      <w:tabs>
        <w:tab w:val="left" w:pos="708"/>
        <w:tab w:val="left" w:pos="3285"/>
      </w:tabs>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DF" w:rsidRPr="00AC75C8" w:rsidRDefault="00E027DF" w:rsidP="008C491A">
      <w:pPr>
        <w:pStyle w:val="Encabezado"/>
        <w:rPr>
          <w:rFonts w:ascii="Times New Roman" w:hAnsi="Times New Roman" w:cs="Times New Roman"/>
          <w:sz w:val="24"/>
          <w:szCs w:val="24"/>
          <w:lang w:eastAsia="es-ES"/>
        </w:rPr>
      </w:pPr>
      <w:r>
        <w:separator/>
      </w:r>
    </w:p>
  </w:footnote>
  <w:footnote w:type="continuationSeparator" w:id="0">
    <w:p w:rsidR="00E027DF" w:rsidRPr="00AC75C8" w:rsidRDefault="00E027DF" w:rsidP="008C491A">
      <w:pPr>
        <w:pStyle w:val="Encabezado"/>
        <w:rPr>
          <w:rFonts w:ascii="Times New Roman" w:hAnsi="Times New Roman" w:cs="Times New Roman"/>
          <w:sz w:val="24"/>
          <w:szCs w:val="24"/>
          <w:lang w:eastAsia="es-E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D6B" w:rsidRDefault="00E027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1891" o:spid="_x0000_s2053" type="#_x0000_t136" style="position:absolute;margin-left:0;margin-top:0;width:700.45pt;height:60.9pt;rotation:315;z-index:-251657728;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268"/>
      <w:gridCol w:w="2268"/>
      <w:gridCol w:w="1134"/>
      <w:gridCol w:w="1134"/>
      <w:gridCol w:w="2268"/>
      <w:gridCol w:w="2268"/>
    </w:tblGrid>
    <w:tr w:rsidR="00771D6B" w:rsidRPr="00410913">
      <w:trPr>
        <w:trHeight w:val="511"/>
        <w:jc w:val="center"/>
      </w:trPr>
      <w:tc>
        <w:tcPr>
          <w:tcW w:w="2268" w:type="dxa"/>
          <w:vMerge w:val="restart"/>
          <w:vAlign w:val="center"/>
        </w:tcPr>
        <w:p w:rsidR="00771D6B" w:rsidRDefault="00837BF8" w:rsidP="00B8284A">
          <w:pPr>
            <w:pStyle w:val="Encabezado"/>
            <w:rPr>
              <w:rFonts w:ascii="Arial" w:hAnsi="Arial" w:cs="Arial"/>
              <w:noProof/>
              <w:sz w:val="14"/>
              <w:szCs w:val="14"/>
              <w:lang w:val="es-MX" w:eastAsia="es-MX"/>
            </w:rPr>
          </w:pPr>
          <w:r>
            <w:rPr>
              <w:rFonts w:ascii="Arial" w:hAnsi="Arial" w:cs="Arial"/>
              <w:noProof/>
              <w:sz w:val="14"/>
              <w:szCs w:val="14"/>
              <w:lang w:val="es-MX" w:eastAsia="es-MX"/>
            </w:rPr>
            <w:drawing>
              <wp:inline distT="0" distB="0" distL="0" distR="0">
                <wp:extent cx="1303020" cy="9093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P 2017.png"/>
                        <pic:cNvPicPr/>
                      </pic:nvPicPr>
                      <pic:blipFill>
                        <a:blip r:embed="rId1">
                          <a:extLst>
                            <a:ext uri="{28A0092B-C50C-407E-A947-70E740481C1C}">
                              <a14:useLocalDpi xmlns:a14="http://schemas.microsoft.com/office/drawing/2010/main" val="0"/>
                            </a:ext>
                          </a:extLst>
                        </a:blip>
                        <a:stretch>
                          <a:fillRect/>
                        </a:stretch>
                      </pic:blipFill>
                      <pic:spPr>
                        <a:xfrm>
                          <a:off x="0" y="0"/>
                          <a:ext cx="1303020" cy="909320"/>
                        </a:xfrm>
                        <a:prstGeom prst="rect">
                          <a:avLst/>
                        </a:prstGeom>
                      </pic:spPr>
                    </pic:pic>
                  </a:graphicData>
                </a:graphic>
              </wp:inline>
            </w:drawing>
          </w:r>
        </w:p>
      </w:tc>
      <w:tc>
        <w:tcPr>
          <w:tcW w:w="6804" w:type="dxa"/>
          <w:gridSpan w:val="4"/>
          <w:shd w:val="clear" w:color="auto" w:fill="EAEAEA"/>
          <w:vAlign w:val="center"/>
        </w:tcPr>
        <w:p w:rsidR="00771D6B" w:rsidRPr="00FC0C53" w:rsidRDefault="00771D6B" w:rsidP="00B8284A">
          <w:pPr>
            <w:pStyle w:val="Encabezado"/>
            <w:rPr>
              <w:rFonts w:ascii="Trebuchet MS" w:hAnsi="Trebuchet MS" w:cs="Trebuchet MS"/>
              <w:b/>
              <w:bCs/>
              <w:sz w:val="20"/>
              <w:szCs w:val="20"/>
            </w:rPr>
          </w:pPr>
          <w:r w:rsidRPr="00FC0C53">
            <w:rPr>
              <w:rFonts w:ascii="Trebuchet MS" w:hAnsi="Trebuchet MS" w:cs="Trebuchet MS"/>
              <w:b/>
              <w:bCs/>
              <w:sz w:val="20"/>
              <w:szCs w:val="20"/>
            </w:rPr>
            <w:t>Procedimiento:</w:t>
          </w:r>
        </w:p>
        <w:p w:rsidR="00771D6B" w:rsidRPr="002657DD" w:rsidRDefault="00771D6B" w:rsidP="00B8284A">
          <w:pPr>
            <w:pStyle w:val="Encabezado"/>
            <w:jc w:val="center"/>
            <w:rPr>
              <w:rFonts w:ascii="Trebuchet MS" w:hAnsi="Trebuchet MS" w:cs="Trebuchet MS"/>
              <w:sz w:val="20"/>
              <w:szCs w:val="20"/>
            </w:rPr>
          </w:pPr>
          <w:r>
            <w:rPr>
              <w:rFonts w:ascii="Trebuchet MS" w:hAnsi="Trebuchet MS" w:cs="Trebuchet MS"/>
              <w:sz w:val="20"/>
              <w:szCs w:val="20"/>
            </w:rPr>
            <w:t>Satisfacción del Usuario</w:t>
          </w:r>
        </w:p>
      </w:tc>
      <w:tc>
        <w:tcPr>
          <w:tcW w:w="2268" w:type="dxa"/>
          <w:vMerge w:val="restart"/>
          <w:vAlign w:val="center"/>
        </w:tcPr>
        <w:p w:rsidR="00771D6B" w:rsidRPr="00FC0C53" w:rsidRDefault="00837BF8" w:rsidP="00B8284A">
          <w:pPr>
            <w:pStyle w:val="Encabezado"/>
            <w:jc w:val="center"/>
            <w:rPr>
              <w:rFonts w:ascii="Trebuchet MS" w:hAnsi="Trebuchet MS" w:cs="Trebuchet MS"/>
              <w:b/>
              <w:bCs/>
              <w:sz w:val="20"/>
              <w:szCs w:val="20"/>
            </w:rPr>
          </w:pPr>
          <w:r>
            <w:rPr>
              <w:rFonts w:ascii="Trebuchet MS" w:hAnsi="Trebuchet MS" w:cs="Trebuchet MS"/>
              <w:b/>
              <w:bCs/>
              <w:noProof/>
              <w:sz w:val="20"/>
              <w:szCs w:val="20"/>
              <w:lang w:val="es-MX" w:eastAsia="es-MX"/>
            </w:rPr>
            <w:drawing>
              <wp:inline distT="0" distB="0" distL="0" distR="0">
                <wp:extent cx="813608" cy="8286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SO 2017.png"/>
                        <pic:cNvPicPr/>
                      </pic:nvPicPr>
                      <pic:blipFill>
                        <a:blip r:embed="rId2">
                          <a:extLst>
                            <a:ext uri="{28A0092B-C50C-407E-A947-70E740481C1C}">
                              <a14:useLocalDpi xmlns:a14="http://schemas.microsoft.com/office/drawing/2010/main" val="0"/>
                            </a:ext>
                          </a:extLst>
                        </a:blip>
                        <a:stretch>
                          <a:fillRect/>
                        </a:stretch>
                      </pic:blipFill>
                      <pic:spPr>
                        <a:xfrm>
                          <a:off x="0" y="0"/>
                          <a:ext cx="818746" cy="833908"/>
                        </a:xfrm>
                        <a:prstGeom prst="rect">
                          <a:avLst/>
                        </a:prstGeom>
                      </pic:spPr>
                    </pic:pic>
                  </a:graphicData>
                </a:graphic>
              </wp:inline>
            </w:drawing>
          </w:r>
        </w:p>
      </w:tc>
    </w:tr>
    <w:tr w:rsidR="00771D6B" w:rsidRPr="00410913">
      <w:trPr>
        <w:trHeight w:val="512"/>
        <w:jc w:val="center"/>
      </w:trPr>
      <w:tc>
        <w:tcPr>
          <w:tcW w:w="2268" w:type="dxa"/>
          <w:vMerge/>
          <w:vAlign w:val="center"/>
        </w:tcPr>
        <w:p w:rsidR="00771D6B" w:rsidRDefault="00771D6B" w:rsidP="00B8284A">
          <w:pPr>
            <w:pStyle w:val="Encabezado"/>
            <w:rPr>
              <w:rFonts w:ascii="Arial" w:hAnsi="Arial" w:cs="Arial"/>
              <w:noProof/>
              <w:sz w:val="14"/>
              <w:szCs w:val="14"/>
              <w:lang w:val="es-MX" w:eastAsia="es-MX"/>
            </w:rPr>
          </w:pPr>
        </w:p>
      </w:tc>
      <w:tc>
        <w:tcPr>
          <w:tcW w:w="2268" w:type="dxa"/>
          <w:shd w:val="clear" w:color="auto" w:fill="EAEAEA"/>
        </w:tcPr>
        <w:p w:rsidR="00771D6B" w:rsidRPr="00FC0C53" w:rsidRDefault="00771D6B" w:rsidP="00B8284A">
          <w:pPr>
            <w:pStyle w:val="Encabezado"/>
            <w:rPr>
              <w:rFonts w:ascii="Trebuchet MS" w:hAnsi="Trebuchet MS" w:cs="Trebuchet MS"/>
              <w:b/>
              <w:bCs/>
              <w:sz w:val="18"/>
              <w:szCs w:val="18"/>
            </w:rPr>
          </w:pPr>
          <w:r w:rsidRPr="00FC0C53">
            <w:rPr>
              <w:rFonts w:ascii="Trebuchet MS" w:hAnsi="Trebuchet MS" w:cs="Trebuchet MS"/>
              <w:b/>
              <w:bCs/>
              <w:sz w:val="18"/>
              <w:szCs w:val="18"/>
            </w:rPr>
            <w:t>Código</w:t>
          </w:r>
        </w:p>
        <w:p w:rsidR="00771D6B" w:rsidRPr="00B60FB9" w:rsidRDefault="00771D6B" w:rsidP="00B86E5E">
          <w:pPr>
            <w:pStyle w:val="Encabezado"/>
            <w:jc w:val="right"/>
            <w:rPr>
              <w:rFonts w:ascii="Trebuchet MS" w:hAnsi="Trebuchet MS" w:cs="Trebuchet MS"/>
              <w:sz w:val="18"/>
              <w:szCs w:val="18"/>
            </w:rPr>
          </w:pPr>
          <w:r>
            <w:rPr>
              <w:rFonts w:ascii="Trebuchet MS" w:hAnsi="Trebuchet MS" w:cs="Trebuchet MS"/>
              <w:sz w:val="18"/>
              <w:szCs w:val="18"/>
            </w:rPr>
            <w:t>PSC-01</w:t>
          </w:r>
        </w:p>
      </w:tc>
      <w:tc>
        <w:tcPr>
          <w:tcW w:w="2268" w:type="dxa"/>
          <w:gridSpan w:val="2"/>
          <w:shd w:val="clear" w:color="auto" w:fill="EAEAEA"/>
        </w:tcPr>
        <w:p w:rsidR="00771D6B" w:rsidRPr="00FC0C53" w:rsidRDefault="00771D6B" w:rsidP="00B8284A">
          <w:pPr>
            <w:pStyle w:val="Encabezado"/>
            <w:rPr>
              <w:rFonts w:ascii="Trebuchet MS" w:hAnsi="Trebuchet MS" w:cs="Trebuchet MS"/>
              <w:b/>
              <w:bCs/>
              <w:sz w:val="18"/>
              <w:szCs w:val="18"/>
            </w:rPr>
          </w:pPr>
          <w:r w:rsidRPr="00FC0C53">
            <w:rPr>
              <w:rFonts w:ascii="Trebuchet MS" w:hAnsi="Trebuchet MS" w:cs="Trebuchet MS"/>
              <w:b/>
              <w:bCs/>
              <w:sz w:val="18"/>
              <w:szCs w:val="18"/>
            </w:rPr>
            <w:t xml:space="preserve">Fecha de vigencia            </w:t>
          </w:r>
        </w:p>
        <w:p w:rsidR="00771D6B" w:rsidRPr="00B60FB9" w:rsidRDefault="007D075B" w:rsidP="00672D22">
          <w:pPr>
            <w:pStyle w:val="Encabezado"/>
            <w:jc w:val="right"/>
            <w:rPr>
              <w:rFonts w:ascii="Trebuchet MS" w:hAnsi="Trebuchet MS" w:cs="Trebuchet MS"/>
              <w:sz w:val="18"/>
              <w:szCs w:val="18"/>
            </w:rPr>
          </w:pPr>
          <w:r>
            <w:rPr>
              <w:rFonts w:ascii="Trebuchet MS" w:hAnsi="Trebuchet MS" w:cs="Trebuchet MS"/>
              <w:sz w:val="18"/>
              <w:szCs w:val="18"/>
              <w:lang w:val="es-MX"/>
            </w:rPr>
            <w:t>12/01/201</w:t>
          </w:r>
          <w:r w:rsidR="00672D22">
            <w:rPr>
              <w:rFonts w:ascii="Trebuchet MS" w:hAnsi="Trebuchet MS" w:cs="Trebuchet MS"/>
              <w:sz w:val="18"/>
              <w:szCs w:val="18"/>
              <w:lang w:val="es-MX"/>
            </w:rPr>
            <w:t>7</w:t>
          </w:r>
        </w:p>
      </w:tc>
      <w:tc>
        <w:tcPr>
          <w:tcW w:w="2268" w:type="dxa"/>
          <w:shd w:val="clear" w:color="auto" w:fill="EAEAEA"/>
        </w:tcPr>
        <w:p w:rsidR="00771D6B" w:rsidRPr="00FC0C53" w:rsidRDefault="00771D6B" w:rsidP="00B8284A">
          <w:pPr>
            <w:pStyle w:val="Encabezado"/>
            <w:rPr>
              <w:rFonts w:ascii="Trebuchet MS" w:hAnsi="Trebuchet MS" w:cs="Trebuchet MS"/>
              <w:b/>
              <w:bCs/>
              <w:sz w:val="18"/>
              <w:szCs w:val="18"/>
            </w:rPr>
          </w:pPr>
          <w:r w:rsidRPr="00FC0C53">
            <w:rPr>
              <w:rFonts w:ascii="Trebuchet MS" w:hAnsi="Trebuchet MS" w:cs="Trebuchet MS"/>
              <w:b/>
              <w:bCs/>
              <w:sz w:val="18"/>
              <w:szCs w:val="18"/>
            </w:rPr>
            <w:t>Revisión</w:t>
          </w:r>
        </w:p>
        <w:p w:rsidR="00771D6B" w:rsidRPr="00B60FB9" w:rsidRDefault="00EB014C" w:rsidP="00837BF8">
          <w:pPr>
            <w:pStyle w:val="Encabezado"/>
            <w:jc w:val="right"/>
            <w:rPr>
              <w:rFonts w:ascii="Trebuchet MS" w:hAnsi="Trebuchet MS" w:cs="Trebuchet MS"/>
              <w:sz w:val="18"/>
              <w:szCs w:val="18"/>
            </w:rPr>
          </w:pPr>
          <w:r>
            <w:rPr>
              <w:rFonts w:ascii="Trebuchet MS" w:hAnsi="Trebuchet MS" w:cs="Trebuchet MS"/>
              <w:sz w:val="18"/>
              <w:szCs w:val="18"/>
            </w:rPr>
            <w:t>10</w:t>
          </w:r>
        </w:p>
      </w:tc>
      <w:tc>
        <w:tcPr>
          <w:tcW w:w="2268" w:type="dxa"/>
          <w:vMerge/>
        </w:tcPr>
        <w:p w:rsidR="00771D6B" w:rsidRPr="00FC0C53" w:rsidRDefault="00771D6B" w:rsidP="00B8284A">
          <w:pPr>
            <w:pStyle w:val="Encabezado"/>
            <w:rPr>
              <w:rFonts w:ascii="Trebuchet MS" w:hAnsi="Trebuchet MS" w:cs="Trebuchet MS"/>
              <w:b/>
              <w:bCs/>
              <w:sz w:val="18"/>
              <w:szCs w:val="18"/>
            </w:rPr>
          </w:pPr>
        </w:p>
      </w:tc>
    </w:tr>
    <w:tr w:rsidR="00771D6B" w:rsidRPr="00410913">
      <w:trPr>
        <w:trHeight w:val="511"/>
        <w:jc w:val="center"/>
      </w:trPr>
      <w:tc>
        <w:tcPr>
          <w:tcW w:w="2268" w:type="dxa"/>
          <w:vMerge/>
          <w:vAlign w:val="center"/>
        </w:tcPr>
        <w:p w:rsidR="00771D6B" w:rsidRPr="00136164" w:rsidRDefault="00771D6B" w:rsidP="00B8284A">
          <w:pPr>
            <w:pStyle w:val="Encabezado"/>
            <w:ind w:hanging="720"/>
            <w:jc w:val="right"/>
            <w:rPr>
              <w:rFonts w:ascii="Arial" w:hAnsi="Arial" w:cs="Arial"/>
              <w:sz w:val="14"/>
              <w:szCs w:val="14"/>
            </w:rPr>
          </w:pPr>
        </w:p>
      </w:tc>
      <w:tc>
        <w:tcPr>
          <w:tcW w:w="3402" w:type="dxa"/>
          <w:gridSpan w:val="2"/>
          <w:shd w:val="clear" w:color="auto" w:fill="DDDDDD"/>
          <w:vAlign w:val="center"/>
        </w:tcPr>
        <w:p w:rsidR="00771D6B" w:rsidRPr="00FC0C53" w:rsidRDefault="00771D6B" w:rsidP="00B8284A">
          <w:pPr>
            <w:pStyle w:val="Encabezado"/>
            <w:rPr>
              <w:rFonts w:ascii="Trebuchet MS" w:hAnsi="Trebuchet MS" w:cs="Trebuchet MS"/>
              <w:b/>
              <w:bCs/>
              <w:sz w:val="18"/>
              <w:szCs w:val="18"/>
            </w:rPr>
          </w:pPr>
          <w:r w:rsidRPr="00FC0C53">
            <w:rPr>
              <w:rFonts w:ascii="Trebuchet MS" w:hAnsi="Trebuchet MS" w:cs="Trebuchet MS"/>
              <w:b/>
              <w:bCs/>
              <w:sz w:val="18"/>
              <w:szCs w:val="18"/>
            </w:rPr>
            <w:t>Unidad responsable:</w:t>
          </w:r>
        </w:p>
        <w:p w:rsidR="00771D6B" w:rsidRPr="00FC0C53" w:rsidRDefault="00771D6B" w:rsidP="00B8284A">
          <w:pPr>
            <w:pStyle w:val="Encabezado"/>
            <w:jc w:val="right"/>
            <w:rPr>
              <w:rFonts w:ascii="Trebuchet MS" w:hAnsi="Trebuchet MS" w:cs="Trebuchet MS"/>
              <w:sz w:val="18"/>
              <w:szCs w:val="18"/>
            </w:rPr>
          </w:pPr>
          <w:r>
            <w:rPr>
              <w:rFonts w:ascii="Trebuchet MS" w:hAnsi="Trebuchet MS" w:cs="Trebuchet MS"/>
              <w:sz w:val="18"/>
              <w:szCs w:val="18"/>
            </w:rPr>
            <w:t>Supervisor de la Calidad</w:t>
          </w:r>
        </w:p>
      </w:tc>
      <w:tc>
        <w:tcPr>
          <w:tcW w:w="3402" w:type="dxa"/>
          <w:gridSpan w:val="2"/>
          <w:shd w:val="clear" w:color="auto" w:fill="DDDDDD"/>
        </w:tcPr>
        <w:p w:rsidR="00771D6B" w:rsidRPr="00FC0C53" w:rsidRDefault="00771D6B" w:rsidP="00B8284A">
          <w:pPr>
            <w:pStyle w:val="Encabezado"/>
            <w:rPr>
              <w:rFonts w:ascii="Trebuchet MS" w:hAnsi="Trebuchet MS" w:cs="Trebuchet MS"/>
              <w:b/>
              <w:bCs/>
              <w:sz w:val="18"/>
              <w:szCs w:val="18"/>
            </w:rPr>
          </w:pPr>
          <w:proofErr w:type="spellStart"/>
          <w:r w:rsidRPr="00FC0C53">
            <w:rPr>
              <w:rFonts w:ascii="Trebuchet MS" w:hAnsi="Trebuchet MS" w:cs="Trebuchet MS"/>
              <w:b/>
              <w:bCs/>
              <w:sz w:val="18"/>
              <w:szCs w:val="18"/>
            </w:rPr>
            <w:t>Macroproceso</w:t>
          </w:r>
          <w:proofErr w:type="spellEnd"/>
          <w:r w:rsidRPr="00FC0C53">
            <w:rPr>
              <w:rFonts w:ascii="Trebuchet MS" w:hAnsi="Trebuchet MS" w:cs="Trebuchet MS"/>
              <w:b/>
              <w:bCs/>
              <w:sz w:val="18"/>
              <w:szCs w:val="18"/>
            </w:rPr>
            <w:t>:</w:t>
          </w:r>
        </w:p>
        <w:p w:rsidR="00771D6B" w:rsidRPr="00B60FB9" w:rsidRDefault="00771D6B" w:rsidP="00B8284A">
          <w:pPr>
            <w:pStyle w:val="Encabezado"/>
            <w:jc w:val="right"/>
            <w:rPr>
              <w:rFonts w:ascii="Trebuchet MS" w:hAnsi="Trebuchet MS" w:cs="Trebuchet MS"/>
              <w:sz w:val="18"/>
              <w:szCs w:val="18"/>
            </w:rPr>
          </w:pPr>
          <w:proofErr w:type="spellStart"/>
          <w:r>
            <w:rPr>
              <w:rFonts w:ascii="Trebuchet MS" w:hAnsi="Trebuchet MS" w:cs="Trebuchet MS"/>
              <w:sz w:val="18"/>
              <w:szCs w:val="18"/>
            </w:rPr>
            <w:t>SEPyC</w:t>
          </w:r>
          <w:proofErr w:type="spellEnd"/>
        </w:p>
      </w:tc>
      <w:tc>
        <w:tcPr>
          <w:tcW w:w="2268" w:type="dxa"/>
          <w:vMerge/>
        </w:tcPr>
        <w:p w:rsidR="00771D6B" w:rsidRPr="00FC0C53" w:rsidRDefault="00771D6B" w:rsidP="00B8284A">
          <w:pPr>
            <w:pStyle w:val="Encabezado"/>
            <w:ind w:right="1397"/>
            <w:rPr>
              <w:rFonts w:ascii="Trebuchet MS" w:hAnsi="Trebuchet MS" w:cs="Trebuchet MS"/>
              <w:b/>
              <w:bCs/>
              <w:sz w:val="18"/>
              <w:szCs w:val="18"/>
            </w:rPr>
          </w:pPr>
        </w:p>
      </w:tc>
    </w:tr>
    <w:tr w:rsidR="00771D6B" w:rsidRPr="00410913">
      <w:trPr>
        <w:trHeight w:val="512"/>
        <w:jc w:val="center"/>
      </w:trPr>
      <w:tc>
        <w:tcPr>
          <w:tcW w:w="2268" w:type="dxa"/>
          <w:vMerge/>
        </w:tcPr>
        <w:p w:rsidR="00771D6B" w:rsidRPr="00136164" w:rsidRDefault="00771D6B" w:rsidP="00B8284A">
          <w:pPr>
            <w:pStyle w:val="Encabezado"/>
            <w:rPr>
              <w:rFonts w:ascii="Arial" w:hAnsi="Arial" w:cs="Arial"/>
              <w:sz w:val="14"/>
              <w:szCs w:val="14"/>
            </w:rPr>
          </w:pPr>
        </w:p>
      </w:tc>
      <w:tc>
        <w:tcPr>
          <w:tcW w:w="3402" w:type="dxa"/>
          <w:gridSpan w:val="2"/>
          <w:shd w:val="clear" w:color="auto" w:fill="DDDDDD"/>
        </w:tcPr>
        <w:p w:rsidR="00771D6B" w:rsidRPr="00FC0C53" w:rsidRDefault="00771D6B" w:rsidP="00B8284A">
          <w:pPr>
            <w:pStyle w:val="Encabezado"/>
            <w:rPr>
              <w:rFonts w:ascii="Trebuchet MS" w:hAnsi="Trebuchet MS" w:cs="Trebuchet MS"/>
              <w:b/>
              <w:bCs/>
              <w:sz w:val="18"/>
              <w:szCs w:val="18"/>
            </w:rPr>
          </w:pPr>
          <w:r w:rsidRPr="00FC0C53">
            <w:rPr>
              <w:rFonts w:ascii="Trebuchet MS" w:hAnsi="Trebuchet MS" w:cs="Trebuchet MS"/>
              <w:b/>
              <w:bCs/>
              <w:sz w:val="18"/>
              <w:szCs w:val="18"/>
            </w:rPr>
            <w:t>Proceso Sustantivo:</w:t>
          </w:r>
        </w:p>
        <w:p w:rsidR="00771D6B" w:rsidRPr="00B60FB9" w:rsidRDefault="00771D6B" w:rsidP="00B8284A">
          <w:pPr>
            <w:pStyle w:val="Encabezado"/>
            <w:jc w:val="right"/>
            <w:rPr>
              <w:rFonts w:ascii="Trebuchet MS" w:hAnsi="Trebuchet MS" w:cs="Trebuchet MS"/>
              <w:sz w:val="18"/>
              <w:szCs w:val="18"/>
            </w:rPr>
          </w:pPr>
          <w:r>
            <w:rPr>
              <w:rFonts w:ascii="Trebuchet MS" w:hAnsi="Trebuchet MS" w:cs="Trebuchet MS"/>
              <w:sz w:val="18"/>
              <w:szCs w:val="18"/>
            </w:rPr>
            <w:t>Gestión de Servicios Administrativos</w:t>
          </w:r>
        </w:p>
      </w:tc>
      <w:tc>
        <w:tcPr>
          <w:tcW w:w="3402" w:type="dxa"/>
          <w:gridSpan w:val="2"/>
          <w:shd w:val="clear" w:color="auto" w:fill="DDDDDD"/>
        </w:tcPr>
        <w:p w:rsidR="00771D6B" w:rsidRPr="00FC0C53" w:rsidRDefault="00771D6B" w:rsidP="00B8284A">
          <w:pPr>
            <w:pStyle w:val="Encabezado"/>
            <w:rPr>
              <w:rFonts w:ascii="Trebuchet MS" w:hAnsi="Trebuchet MS" w:cs="Trebuchet MS"/>
              <w:b/>
              <w:bCs/>
              <w:sz w:val="18"/>
              <w:szCs w:val="18"/>
            </w:rPr>
          </w:pPr>
          <w:r w:rsidRPr="00FC0C53">
            <w:rPr>
              <w:rFonts w:ascii="Trebuchet MS" w:hAnsi="Trebuchet MS" w:cs="Trebuchet MS"/>
              <w:b/>
              <w:bCs/>
              <w:sz w:val="18"/>
              <w:szCs w:val="18"/>
            </w:rPr>
            <w:t>Subproceso:</w:t>
          </w:r>
        </w:p>
        <w:p w:rsidR="00771D6B" w:rsidRPr="00B60FB9" w:rsidRDefault="00771D6B" w:rsidP="00B8284A">
          <w:pPr>
            <w:pStyle w:val="Encabezado"/>
            <w:jc w:val="right"/>
            <w:rPr>
              <w:rFonts w:ascii="Trebuchet MS" w:hAnsi="Trebuchet MS" w:cs="Trebuchet MS"/>
              <w:sz w:val="18"/>
              <w:szCs w:val="18"/>
            </w:rPr>
          </w:pPr>
          <w:r>
            <w:rPr>
              <w:rFonts w:ascii="Trebuchet MS" w:hAnsi="Trebuchet MS" w:cs="Trebuchet MS"/>
              <w:sz w:val="18"/>
              <w:szCs w:val="18"/>
            </w:rPr>
            <w:t>Gestión de la Calidad</w:t>
          </w:r>
        </w:p>
      </w:tc>
      <w:tc>
        <w:tcPr>
          <w:tcW w:w="2268" w:type="dxa"/>
          <w:vMerge/>
        </w:tcPr>
        <w:p w:rsidR="00771D6B" w:rsidRPr="00FC0C53" w:rsidRDefault="00771D6B" w:rsidP="00B8284A">
          <w:pPr>
            <w:pStyle w:val="Encabezado"/>
            <w:rPr>
              <w:rFonts w:ascii="Trebuchet MS" w:hAnsi="Trebuchet MS" w:cs="Trebuchet MS"/>
              <w:b/>
              <w:bCs/>
              <w:sz w:val="18"/>
              <w:szCs w:val="18"/>
            </w:rPr>
          </w:pPr>
        </w:p>
      </w:tc>
    </w:tr>
  </w:tbl>
  <w:p w:rsidR="00771D6B" w:rsidRPr="00E378DE" w:rsidRDefault="00E027DF" w:rsidP="00E378DE">
    <w:pPr>
      <w:pStyle w:val="Encabezado"/>
      <w:rPr>
        <w:lang w:val="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1892" o:spid="_x0000_s2055" type="#_x0000_t136" style="position:absolute;margin-left:0;margin-top:0;width:700.45pt;height:60.9pt;rotation:315;z-index:-251656704;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D6B" w:rsidRDefault="00E027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1890" o:spid="_x0000_s2052" type="#_x0000_t136" style="position:absolute;margin-left:0;margin-top:0;width:700.45pt;height:60.9pt;rotation:315;z-index:-251658752;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CC8"/>
    <w:multiLevelType w:val="multilevel"/>
    <w:tmpl w:val="E2FA4C8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25533E"/>
    <w:multiLevelType w:val="hybridMultilevel"/>
    <w:tmpl w:val="DC9281E8"/>
    <w:lvl w:ilvl="0" w:tplc="27AAFF26">
      <w:start w:val="1"/>
      <w:numFmt w:val="decimal"/>
      <w:lvlText w:val="%1."/>
      <w:lvlJc w:val="left"/>
      <w:pPr>
        <w:ind w:left="360" w:hanging="360"/>
      </w:pPr>
      <w:rPr>
        <w:rFonts w:hint="default"/>
      </w:rPr>
    </w:lvl>
    <w:lvl w:ilvl="1" w:tplc="0C0A0019">
      <w:start w:val="1"/>
      <w:numFmt w:val="lowerLetter"/>
      <w:lvlText w:val="%2."/>
      <w:lvlJc w:val="left"/>
      <w:pPr>
        <w:ind w:left="540" w:hanging="360"/>
      </w:pPr>
    </w:lvl>
    <w:lvl w:ilvl="2" w:tplc="0C0A001B">
      <w:start w:val="1"/>
      <w:numFmt w:val="lowerRoman"/>
      <w:lvlText w:val="%3."/>
      <w:lvlJc w:val="right"/>
      <w:pPr>
        <w:ind w:left="1260" w:hanging="180"/>
      </w:pPr>
    </w:lvl>
    <w:lvl w:ilvl="3" w:tplc="0C0A000F">
      <w:start w:val="1"/>
      <w:numFmt w:val="decimal"/>
      <w:lvlText w:val="%4."/>
      <w:lvlJc w:val="left"/>
      <w:pPr>
        <w:ind w:left="1980" w:hanging="360"/>
      </w:pPr>
    </w:lvl>
    <w:lvl w:ilvl="4" w:tplc="0C0A0019">
      <w:start w:val="1"/>
      <w:numFmt w:val="lowerLetter"/>
      <w:lvlText w:val="%5."/>
      <w:lvlJc w:val="left"/>
      <w:pPr>
        <w:ind w:left="2700" w:hanging="360"/>
      </w:pPr>
    </w:lvl>
    <w:lvl w:ilvl="5" w:tplc="0C0A001B">
      <w:start w:val="1"/>
      <w:numFmt w:val="lowerRoman"/>
      <w:lvlText w:val="%6."/>
      <w:lvlJc w:val="right"/>
      <w:pPr>
        <w:ind w:left="3420" w:hanging="180"/>
      </w:pPr>
    </w:lvl>
    <w:lvl w:ilvl="6" w:tplc="0C0A000F">
      <w:start w:val="1"/>
      <w:numFmt w:val="decimal"/>
      <w:lvlText w:val="%7."/>
      <w:lvlJc w:val="left"/>
      <w:pPr>
        <w:ind w:left="4140" w:hanging="360"/>
      </w:pPr>
    </w:lvl>
    <w:lvl w:ilvl="7" w:tplc="0C0A0019">
      <w:start w:val="1"/>
      <w:numFmt w:val="lowerLetter"/>
      <w:lvlText w:val="%8."/>
      <w:lvlJc w:val="left"/>
      <w:pPr>
        <w:ind w:left="4860" w:hanging="360"/>
      </w:pPr>
    </w:lvl>
    <w:lvl w:ilvl="8" w:tplc="0C0A001B">
      <w:start w:val="1"/>
      <w:numFmt w:val="lowerRoman"/>
      <w:lvlText w:val="%9."/>
      <w:lvlJc w:val="right"/>
      <w:pPr>
        <w:ind w:left="5580" w:hanging="180"/>
      </w:pPr>
    </w:lvl>
  </w:abstractNum>
  <w:abstractNum w:abstractNumId="2">
    <w:nsid w:val="0CD45406"/>
    <w:multiLevelType w:val="hybridMultilevel"/>
    <w:tmpl w:val="7B8AEC96"/>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3">
    <w:nsid w:val="1D421C3B"/>
    <w:multiLevelType w:val="hybridMultilevel"/>
    <w:tmpl w:val="61BE0DB6"/>
    <w:lvl w:ilvl="0" w:tplc="080A0001">
      <w:start w:val="1"/>
      <w:numFmt w:val="bullet"/>
      <w:lvlText w:val=""/>
      <w:lvlJc w:val="left"/>
      <w:pPr>
        <w:ind w:left="1080" w:hanging="360"/>
      </w:pPr>
      <w:rPr>
        <w:rFonts w:ascii="Symbol" w:hAnsi="Symbol" w:cs="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cs="Wingdings" w:hint="default"/>
      </w:rPr>
    </w:lvl>
    <w:lvl w:ilvl="3" w:tplc="080A0001">
      <w:start w:val="1"/>
      <w:numFmt w:val="bullet"/>
      <w:lvlText w:val=""/>
      <w:lvlJc w:val="left"/>
      <w:pPr>
        <w:ind w:left="3240" w:hanging="360"/>
      </w:pPr>
      <w:rPr>
        <w:rFonts w:ascii="Symbol" w:hAnsi="Symbol" w:cs="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cs="Wingdings" w:hint="default"/>
      </w:rPr>
    </w:lvl>
    <w:lvl w:ilvl="6" w:tplc="080A0001">
      <w:start w:val="1"/>
      <w:numFmt w:val="bullet"/>
      <w:lvlText w:val=""/>
      <w:lvlJc w:val="left"/>
      <w:pPr>
        <w:ind w:left="5400" w:hanging="360"/>
      </w:pPr>
      <w:rPr>
        <w:rFonts w:ascii="Symbol" w:hAnsi="Symbol" w:cs="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cs="Wingdings" w:hint="default"/>
      </w:rPr>
    </w:lvl>
  </w:abstractNum>
  <w:abstractNum w:abstractNumId="4">
    <w:nsid w:val="21DD5FCF"/>
    <w:multiLevelType w:val="multilevel"/>
    <w:tmpl w:val="1E646454"/>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DF53F09"/>
    <w:multiLevelType w:val="hybridMultilevel"/>
    <w:tmpl w:val="50B252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753610"/>
    <w:multiLevelType w:val="hybridMultilevel"/>
    <w:tmpl w:val="6AC0C6E6"/>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7">
    <w:nsid w:val="313A28DB"/>
    <w:multiLevelType w:val="multilevel"/>
    <w:tmpl w:val="1604E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217B35"/>
    <w:multiLevelType w:val="hybridMultilevel"/>
    <w:tmpl w:val="99BC30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34567C8"/>
    <w:multiLevelType w:val="multilevel"/>
    <w:tmpl w:val="6266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3B4E59"/>
    <w:multiLevelType w:val="hybridMultilevel"/>
    <w:tmpl w:val="B5808884"/>
    <w:lvl w:ilvl="0" w:tplc="080A000F">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6647C12"/>
    <w:multiLevelType w:val="multilevel"/>
    <w:tmpl w:val="1604E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E4C5C08"/>
    <w:multiLevelType w:val="hybridMultilevel"/>
    <w:tmpl w:val="6768A0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5E4F4FD3"/>
    <w:multiLevelType w:val="hybridMultilevel"/>
    <w:tmpl w:val="6AB643A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
  </w:num>
  <w:num w:numId="5">
    <w:abstractNumId w:val="2"/>
  </w:num>
  <w:num w:numId="6">
    <w:abstractNumId w:val="11"/>
  </w:num>
  <w:num w:numId="7">
    <w:abstractNumId w:val="3"/>
  </w:num>
  <w:num w:numId="8">
    <w:abstractNumId w:val="0"/>
  </w:num>
  <w:num w:numId="9">
    <w:abstractNumId w:val="7"/>
  </w:num>
  <w:num w:numId="10">
    <w:abstractNumId w:val="4"/>
  </w:num>
  <w:num w:numId="11">
    <w:abstractNumId w:val="6"/>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1A"/>
    <w:rsid w:val="0000042B"/>
    <w:rsid w:val="00001D16"/>
    <w:rsid w:val="000038EB"/>
    <w:rsid w:val="000053D2"/>
    <w:rsid w:val="00013C40"/>
    <w:rsid w:val="00017906"/>
    <w:rsid w:val="0002615B"/>
    <w:rsid w:val="00035632"/>
    <w:rsid w:val="00041D89"/>
    <w:rsid w:val="00042613"/>
    <w:rsid w:val="00045795"/>
    <w:rsid w:val="000460E3"/>
    <w:rsid w:val="00057DA2"/>
    <w:rsid w:val="00065338"/>
    <w:rsid w:val="000704AA"/>
    <w:rsid w:val="00070F4E"/>
    <w:rsid w:val="00073EAE"/>
    <w:rsid w:val="000752D8"/>
    <w:rsid w:val="00081190"/>
    <w:rsid w:val="000936F3"/>
    <w:rsid w:val="00096A4B"/>
    <w:rsid w:val="000A1905"/>
    <w:rsid w:val="000A2DC0"/>
    <w:rsid w:val="000B142C"/>
    <w:rsid w:val="000C197C"/>
    <w:rsid w:val="000C21E9"/>
    <w:rsid w:val="000C6228"/>
    <w:rsid w:val="000D3F4D"/>
    <w:rsid w:val="000D50ED"/>
    <w:rsid w:val="000D6BC8"/>
    <w:rsid w:val="000E2F99"/>
    <w:rsid w:val="000E4D28"/>
    <w:rsid w:val="000E5D30"/>
    <w:rsid w:val="000E7CB9"/>
    <w:rsid w:val="00104A9B"/>
    <w:rsid w:val="001059E5"/>
    <w:rsid w:val="00107CCD"/>
    <w:rsid w:val="00111FCA"/>
    <w:rsid w:val="001129E1"/>
    <w:rsid w:val="00112BB3"/>
    <w:rsid w:val="00113BFA"/>
    <w:rsid w:val="00113E42"/>
    <w:rsid w:val="001157C8"/>
    <w:rsid w:val="001220D4"/>
    <w:rsid w:val="0012476C"/>
    <w:rsid w:val="001264A7"/>
    <w:rsid w:val="00126774"/>
    <w:rsid w:val="00130181"/>
    <w:rsid w:val="00130EBA"/>
    <w:rsid w:val="00132249"/>
    <w:rsid w:val="00133892"/>
    <w:rsid w:val="00136164"/>
    <w:rsid w:val="00141474"/>
    <w:rsid w:val="001430D2"/>
    <w:rsid w:val="0014438D"/>
    <w:rsid w:val="00144F45"/>
    <w:rsid w:val="00145FC5"/>
    <w:rsid w:val="001462D7"/>
    <w:rsid w:val="0014673C"/>
    <w:rsid w:val="00152328"/>
    <w:rsid w:val="00153CC4"/>
    <w:rsid w:val="0016020B"/>
    <w:rsid w:val="00164915"/>
    <w:rsid w:val="00164B0C"/>
    <w:rsid w:val="001705D2"/>
    <w:rsid w:val="00175207"/>
    <w:rsid w:val="00177AFB"/>
    <w:rsid w:val="00180197"/>
    <w:rsid w:val="001912C7"/>
    <w:rsid w:val="00193C15"/>
    <w:rsid w:val="001946E6"/>
    <w:rsid w:val="001958E7"/>
    <w:rsid w:val="001A4512"/>
    <w:rsid w:val="001A67EA"/>
    <w:rsid w:val="001A6D5C"/>
    <w:rsid w:val="001A7F27"/>
    <w:rsid w:val="001B0314"/>
    <w:rsid w:val="001B4AC5"/>
    <w:rsid w:val="001B569B"/>
    <w:rsid w:val="001D0CB6"/>
    <w:rsid w:val="001D22D0"/>
    <w:rsid w:val="001D451D"/>
    <w:rsid w:val="001D460C"/>
    <w:rsid w:val="001D4769"/>
    <w:rsid w:val="001D4BC2"/>
    <w:rsid w:val="001E0C51"/>
    <w:rsid w:val="001E2A3B"/>
    <w:rsid w:val="001E313A"/>
    <w:rsid w:val="001E6257"/>
    <w:rsid w:val="001F0E9E"/>
    <w:rsid w:val="001F2344"/>
    <w:rsid w:val="001F7361"/>
    <w:rsid w:val="00205EB1"/>
    <w:rsid w:val="00212E2A"/>
    <w:rsid w:val="0022143C"/>
    <w:rsid w:val="002219D0"/>
    <w:rsid w:val="002232AD"/>
    <w:rsid w:val="0022472B"/>
    <w:rsid w:val="00227F06"/>
    <w:rsid w:val="0023294F"/>
    <w:rsid w:val="002362F6"/>
    <w:rsid w:val="002418CD"/>
    <w:rsid w:val="00252499"/>
    <w:rsid w:val="0025325A"/>
    <w:rsid w:val="002533EF"/>
    <w:rsid w:val="00253E49"/>
    <w:rsid w:val="0025413B"/>
    <w:rsid w:val="002543EA"/>
    <w:rsid w:val="00255F48"/>
    <w:rsid w:val="00260334"/>
    <w:rsid w:val="0026370B"/>
    <w:rsid w:val="00264852"/>
    <w:rsid w:val="002648EF"/>
    <w:rsid w:val="002657DD"/>
    <w:rsid w:val="002660CE"/>
    <w:rsid w:val="0027091B"/>
    <w:rsid w:val="00271512"/>
    <w:rsid w:val="002764C0"/>
    <w:rsid w:val="00277DF1"/>
    <w:rsid w:val="00282891"/>
    <w:rsid w:val="00286BE5"/>
    <w:rsid w:val="00296176"/>
    <w:rsid w:val="002A51BD"/>
    <w:rsid w:val="002B1319"/>
    <w:rsid w:val="002B1B7B"/>
    <w:rsid w:val="002B3FF9"/>
    <w:rsid w:val="002B5167"/>
    <w:rsid w:val="002B647F"/>
    <w:rsid w:val="002C03C2"/>
    <w:rsid w:val="002C54D6"/>
    <w:rsid w:val="002D2C5C"/>
    <w:rsid w:val="002D4165"/>
    <w:rsid w:val="002D62CB"/>
    <w:rsid w:val="002E0210"/>
    <w:rsid w:val="002E07EE"/>
    <w:rsid w:val="002E3C6A"/>
    <w:rsid w:val="002E4E2B"/>
    <w:rsid w:val="002E6086"/>
    <w:rsid w:val="002E741F"/>
    <w:rsid w:val="002F2A6D"/>
    <w:rsid w:val="002F4165"/>
    <w:rsid w:val="002F65F5"/>
    <w:rsid w:val="002F79C8"/>
    <w:rsid w:val="00304F95"/>
    <w:rsid w:val="00313AAB"/>
    <w:rsid w:val="003156FE"/>
    <w:rsid w:val="003166FA"/>
    <w:rsid w:val="00320A70"/>
    <w:rsid w:val="00321ECB"/>
    <w:rsid w:val="00324548"/>
    <w:rsid w:val="0032556E"/>
    <w:rsid w:val="0033026E"/>
    <w:rsid w:val="0033368D"/>
    <w:rsid w:val="00346DF9"/>
    <w:rsid w:val="003471D9"/>
    <w:rsid w:val="00350C72"/>
    <w:rsid w:val="00352284"/>
    <w:rsid w:val="00352CC4"/>
    <w:rsid w:val="0035324B"/>
    <w:rsid w:val="0035516A"/>
    <w:rsid w:val="00356277"/>
    <w:rsid w:val="003603B0"/>
    <w:rsid w:val="00367F0C"/>
    <w:rsid w:val="00373942"/>
    <w:rsid w:val="00377107"/>
    <w:rsid w:val="00377C3F"/>
    <w:rsid w:val="0038235F"/>
    <w:rsid w:val="003847DF"/>
    <w:rsid w:val="00387F17"/>
    <w:rsid w:val="00387F23"/>
    <w:rsid w:val="003910A6"/>
    <w:rsid w:val="00396B17"/>
    <w:rsid w:val="00397A60"/>
    <w:rsid w:val="003A1BA7"/>
    <w:rsid w:val="003B2661"/>
    <w:rsid w:val="003B5224"/>
    <w:rsid w:val="003C2CD5"/>
    <w:rsid w:val="003C30BC"/>
    <w:rsid w:val="003C4839"/>
    <w:rsid w:val="003D3724"/>
    <w:rsid w:val="003D38C1"/>
    <w:rsid w:val="003D412E"/>
    <w:rsid w:val="003E2AE8"/>
    <w:rsid w:val="003F7355"/>
    <w:rsid w:val="003F7398"/>
    <w:rsid w:val="00402243"/>
    <w:rsid w:val="00410913"/>
    <w:rsid w:val="00414AED"/>
    <w:rsid w:val="00416D09"/>
    <w:rsid w:val="00417C85"/>
    <w:rsid w:val="0042074D"/>
    <w:rsid w:val="00421693"/>
    <w:rsid w:val="00422A6E"/>
    <w:rsid w:val="00430100"/>
    <w:rsid w:val="00430E2D"/>
    <w:rsid w:val="00431641"/>
    <w:rsid w:val="00440826"/>
    <w:rsid w:val="004468D9"/>
    <w:rsid w:val="00446A84"/>
    <w:rsid w:val="00450EA6"/>
    <w:rsid w:val="00452193"/>
    <w:rsid w:val="00453CE0"/>
    <w:rsid w:val="00456B84"/>
    <w:rsid w:val="0046084C"/>
    <w:rsid w:val="00464BED"/>
    <w:rsid w:val="00464E03"/>
    <w:rsid w:val="00466074"/>
    <w:rsid w:val="00472159"/>
    <w:rsid w:val="0047242D"/>
    <w:rsid w:val="0047245B"/>
    <w:rsid w:val="004768B1"/>
    <w:rsid w:val="00490C4F"/>
    <w:rsid w:val="00492AE9"/>
    <w:rsid w:val="00494FDC"/>
    <w:rsid w:val="0049751F"/>
    <w:rsid w:val="004A2819"/>
    <w:rsid w:val="004A408F"/>
    <w:rsid w:val="004A5055"/>
    <w:rsid w:val="004B19E6"/>
    <w:rsid w:val="004C1315"/>
    <w:rsid w:val="004D4EC6"/>
    <w:rsid w:val="004D5C8D"/>
    <w:rsid w:val="00501A0B"/>
    <w:rsid w:val="00502D46"/>
    <w:rsid w:val="00504A1B"/>
    <w:rsid w:val="00506397"/>
    <w:rsid w:val="00512D02"/>
    <w:rsid w:val="005163CD"/>
    <w:rsid w:val="00532FAB"/>
    <w:rsid w:val="005342B3"/>
    <w:rsid w:val="00545D79"/>
    <w:rsid w:val="00550F44"/>
    <w:rsid w:val="0055270B"/>
    <w:rsid w:val="005568B3"/>
    <w:rsid w:val="00560DB3"/>
    <w:rsid w:val="0056190F"/>
    <w:rsid w:val="005635BC"/>
    <w:rsid w:val="00565746"/>
    <w:rsid w:val="00572A6A"/>
    <w:rsid w:val="0057527B"/>
    <w:rsid w:val="00580419"/>
    <w:rsid w:val="0058099D"/>
    <w:rsid w:val="00582731"/>
    <w:rsid w:val="00585637"/>
    <w:rsid w:val="005864CB"/>
    <w:rsid w:val="00586D25"/>
    <w:rsid w:val="005932E4"/>
    <w:rsid w:val="00593B2A"/>
    <w:rsid w:val="00594CD1"/>
    <w:rsid w:val="005A0684"/>
    <w:rsid w:val="005A28F0"/>
    <w:rsid w:val="005B2AE2"/>
    <w:rsid w:val="005B3B3D"/>
    <w:rsid w:val="005B5534"/>
    <w:rsid w:val="005B730C"/>
    <w:rsid w:val="005C0CA7"/>
    <w:rsid w:val="005C268B"/>
    <w:rsid w:val="005D3306"/>
    <w:rsid w:val="005E116B"/>
    <w:rsid w:val="005E2E88"/>
    <w:rsid w:val="005E43F6"/>
    <w:rsid w:val="005F53B2"/>
    <w:rsid w:val="00602157"/>
    <w:rsid w:val="006041E0"/>
    <w:rsid w:val="00610C2C"/>
    <w:rsid w:val="00611CE6"/>
    <w:rsid w:val="006125F4"/>
    <w:rsid w:val="00617D48"/>
    <w:rsid w:val="00617EC4"/>
    <w:rsid w:val="0062058C"/>
    <w:rsid w:val="00622B05"/>
    <w:rsid w:val="00624FE9"/>
    <w:rsid w:val="00626FA6"/>
    <w:rsid w:val="00627F27"/>
    <w:rsid w:val="00630587"/>
    <w:rsid w:val="00633D0A"/>
    <w:rsid w:val="00636F25"/>
    <w:rsid w:val="00650D53"/>
    <w:rsid w:val="00653313"/>
    <w:rsid w:val="00664F60"/>
    <w:rsid w:val="00666F58"/>
    <w:rsid w:val="00667C28"/>
    <w:rsid w:val="00672D22"/>
    <w:rsid w:val="006736DF"/>
    <w:rsid w:val="00675532"/>
    <w:rsid w:val="006807CF"/>
    <w:rsid w:val="00682224"/>
    <w:rsid w:val="00684C1C"/>
    <w:rsid w:val="00684CB6"/>
    <w:rsid w:val="00687A97"/>
    <w:rsid w:val="006922DC"/>
    <w:rsid w:val="00697FA0"/>
    <w:rsid w:val="006A07C1"/>
    <w:rsid w:val="006A15AF"/>
    <w:rsid w:val="006A3416"/>
    <w:rsid w:val="006B0792"/>
    <w:rsid w:val="006B36C4"/>
    <w:rsid w:val="006C0C80"/>
    <w:rsid w:val="006D03DC"/>
    <w:rsid w:val="006D0CFA"/>
    <w:rsid w:val="006D2C49"/>
    <w:rsid w:val="006D2D62"/>
    <w:rsid w:val="006D3499"/>
    <w:rsid w:val="006D7122"/>
    <w:rsid w:val="006E14A8"/>
    <w:rsid w:val="006E17F1"/>
    <w:rsid w:val="006E1970"/>
    <w:rsid w:val="006E26FF"/>
    <w:rsid w:val="006E5315"/>
    <w:rsid w:val="006F3AAA"/>
    <w:rsid w:val="006F44DB"/>
    <w:rsid w:val="006F4C67"/>
    <w:rsid w:val="006F7444"/>
    <w:rsid w:val="00703CBE"/>
    <w:rsid w:val="007046DC"/>
    <w:rsid w:val="007053F2"/>
    <w:rsid w:val="00706D0D"/>
    <w:rsid w:val="0070738C"/>
    <w:rsid w:val="007117A7"/>
    <w:rsid w:val="00712E49"/>
    <w:rsid w:val="0071324C"/>
    <w:rsid w:val="00715BF5"/>
    <w:rsid w:val="0073345A"/>
    <w:rsid w:val="0073426A"/>
    <w:rsid w:val="00736205"/>
    <w:rsid w:val="0074385D"/>
    <w:rsid w:val="00743CA8"/>
    <w:rsid w:val="007448C1"/>
    <w:rsid w:val="00745C98"/>
    <w:rsid w:val="0074701A"/>
    <w:rsid w:val="0075129F"/>
    <w:rsid w:val="00752C94"/>
    <w:rsid w:val="0075331B"/>
    <w:rsid w:val="0075446F"/>
    <w:rsid w:val="00755ECA"/>
    <w:rsid w:val="007611BF"/>
    <w:rsid w:val="00766819"/>
    <w:rsid w:val="00770C4E"/>
    <w:rsid w:val="00771BD9"/>
    <w:rsid w:val="00771D6B"/>
    <w:rsid w:val="00780065"/>
    <w:rsid w:val="00782A08"/>
    <w:rsid w:val="007836D1"/>
    <w:rsid w:val="007A09C8"/>
    <w:rsid w:val="007A3F36"/>
    <w:rsid w:val="007A7EF6"/>
    <w:rsid w:val="007C06DC"/>
    <w:rsid w:val="007C4C5C"/>
    <w:rsid w:val="007C6FAA"/>
    <w:rsid w:val="007D075B"/>
    <w:rsid w:val="007D217E"/>
    <w:rsid w:val="007D27A0"/>
    <w:rsid w:val="007D57A3"/>
    <w:rsid w:val="007E48A8"/>
    <w:rsid w:val="007E4D87"/>
    <w:rsid w:val="007F0937"/>
    <w:rsid w:val="0080573A"/>
    <w:rsid w:val="008078B6"/>
    <w:rsid w:val="00807995"/>
    <w:rsid w:val="008111A1"/>
    <w:rsid w:val="0081253D"/>
    <w:rsid w:val="00814BE9"/>
    <w:rsid w:val="008224F6"/>
    <w:rsid w:val="00837BF8"/>
    <w:rsid w:val="008430EC"/>
    <w:rsid w:val="00843D3A"/>
    <w:rsid w:val="00846E70"/>
    <w:rsid w:val="00846FBB"/>
    <w:rsid w:val="00851C33"/>
    <w:rsid w:val="008538E7"/>
    <w:rsid w:val="00855F82"/>
    <w:rsid w:val="00870799"/>
    <w:rsid w:val="00874291"/>
    <w:rsid w:val="00874683"/>
    <w:rsid w:val="008765A4"/>
    <w:rsid w:val="00880BA3"/>
    <w:rsid w:val="008821EB"/>
    <w:rsid w:val="008925DA"/>
    <w:rsid w:val="008A1E61"/>
    <w:rsid w:val="008A2113"/>
    <w:rsid w:val="008A4BE8"/>
    <w:rsid w:val="008A79D2"/>
    <w:rsid w:val="008B0AB9"/>
    <w:rsid w:val="008B324D"/>
    <w:rsid w:val="008B399B"/>
    <w:rsid w:val="008B4E99"/>
    <w:rsid w:val="008B672C"/>
    <w:rsid w:val="008C0130"/>
    <w:rsid w:val="008C32EF"/>
    <w:rsid w:val="008C406D"/>
    <w:rsid w:val="008C491A"/>
    <w:rsid w:val="008C740E"/>
    <w:rsid w:val="008C7459"/>
    <w:rsid w:val="008D245A"/>
    <w:rsid w:val="008D2D72"/>
    <w:rsid w:val="008D3FB7"/>
    <w:rsid w:val="008E3305"/>
    <w:rsid w:val="008E5F15"/>
    <w:rsid w:val="008E76DE"/>
    <w:rsid w:val="008F288B"/>
    <w:rsid w:val="008F5428"/>
    <w:rsid w:val="0091076D"/>
    <w:rsid w:val="009120E1"/>
    <w:rsid w:val="009128D3"/>
    <w:rsid w:val="00912DF8"/>
    <w:rsid w:val="00921956"/>
    <w:rsid w:val="009260EA"/>
    <w:rsid w:val="009448AB"/>
    <w:rsid w:val="009514ED"/>
    <w:rsid w:val="00951723"/>
    <w:rsid w:val="00954B57"/>
    <w:rsid w:val="00955275"/>
    <w:rsid w:val="009552A9"/>
    <w:rsid w:val="00957271"/>
    <w:rsid w:val="00957FE7"/>
    <w:rsid w:val="00967AE2"/>
    <w:rsid w:val="009707D4"/>
    <w:rsid w:val="00970F91"/>
    <w:rsid w:val="00972442"/>
    <w:rsid w:val="00975C03"/>
    <w:rsid w:val="0097754B"/>
    <w:rsid w:val="00977FF3"/>
    <w:rsid w:val="00987271"/>
    <w:rsid w:val="009B6E9C"/>
    <w:rsid w:val="009C3DAA"/>
    <w:rsid w:val="009C5956"/>
    <w:rsid w:val="009C6CED"/>
    <w:rsid w:val="009D2473"/>
    <w:rsid w:val="009D4A1A"/>
    <w:rsid w:val="009D77BA"/>
    <w:rsid w:val="009E55D4"/>
    <w:rsid w:val="009E5B79"/>
    <w:rsid w:val="009E7184"/>
    <w:rsid w:val="009F2F22"/>
    <w:rsid w:val="00A01AE5"/>
    <w:rsid w:val="00A02587"/>
    <w:rsid w:val="00A04C5D"/>
    <w:rsid w:val="00A05977"/>
    <w:rsid w:val="00A061BE"/>
    <w:rsid w:val="00A12C47"/>
    <w:rsid w:val="00A2316D"/>
    <w:rsid w:val="00A23209"/>
    <w:rsid w:val="00A2559F"/>
    <w:rsid w:val="00A30D1B"/>
    <w:rsid w:val="00A40333"/>
    <w:rsid w:val="00A4451B"/>
    <w:rsid w:val="00A464CC"/>
    <w:rsid w:val="00A50460"/>
    <w:rsid w:val="00A62F6E"/>
    <w:rsid w:val="00A67BA6"/>
    <w:rsid w:val="00A73C19"/>
    <w:rsid w:val="00A7415C"/>
    <w:rsid w:val="00A779F6"/>
    <w:rsid w:val="00A81AEB"/>
    <w:rsid w:val="00A94584"/>
    <w:rsid w:val="00A96B31"/>
    <w:rsid w:val="00A970A9"/>
    <w:rsid w:val="00AA0254"/>
    <w:rsid w:val="00AB1057"/>
    <w:rsid w:val="00AC5E0D"/>
    <w:rsid w:val="00AC6A44"/>
    <w:rsid w:val="00AC75C8"/>
    <w:rsid w:val="00AD0B12"/>
    <w:rsid w:val="00AD40A7"/>
    <w:rsid w:val="00AD4FF0"/>
    <w:rsid w:val="00AE01F3"/>
    <w:rsid w:val="00AE069C"/>
    <w:rsid w:val="00AE2690"/>
    <w:rsid w:val="00AE27D8"/>
    <w:rsid w:val="00AE29DB"/>
    <w:rsid w:val="00AE6904"/>
    <w:rsid w:val="00AE6F20"/>
    <w:rsid w:val="00AF467A"/>
    <w:rsid w:val="00AF7391"/>
    <w:rsid w:val="00B03247"/>
    <w:rsid w:val="00B0409F"/>
    <w:rsid w:val="00B1007B"/>
    <w:rsid w:val="00B102CE"/>
    <w:rsid w:val="00B177CC"/>
    <w:rsid w:val="00B2296B"/>
    <w:rsid w:val="00B36385"/>
    <w:rsid w:val="00B374C5"/>
    <w:rsid w:val="00B43732"/>
    <w:rsid w:val="00B44B43"/>
    <w:rsid w:val="00B45D05"/>
    <w:rsid w:val="00B51DA2"/>
    <w:rsid w:val="00B51E03"/>
    <w:rsid w:val="00B53F6B"/>
    <w:rsid w:val="00B60FB9"/>
    <w:rsid w:val="00B63F4E"/>
    <w:rsid w:val="00B657A0"/>
    <w:rsid w:val="00B71C36"/>
    <w:rsid w:val="00B73021"/>
    <w:rsid w:val="00B74A4E"/>
    <w:rsid w:val="00B75523"/>
    <w:rsid w:val="00B75695"/>
    <w:rsid w:val="00B81FDF"/>
    <w:rsid w:val="00B8284A"/>
    <w:rsid w:val="00B86D9C"/>
    <w:rsid w:val="00B86E5E"/>
    <w:rsid w:val="00B87BBD"/>
    <w:rsid w:val="00B972FB"/>
    <w:rsid w:val="00BA5D69"/>
    <w:rsid w:val="00BA5F86"/>
    <w:rsid w:val="00BB0368"/>
    <w:rsid w:val="00BB40E4"/>
    <w:rsid w:val="00BB4C3A"/>
    <w:rsid w:val="00BD56B6"/>
    <w:rsid w:val="00BD5BFF"/>
    <w:rsid w:val="00BD6737"/>
    <w:rsid w:val="00BE2AE7"/>
    <w:rsid w:val="00BE4A1B"/>
    <w:rsid w:val="00BE6352"/>
    <w:rsid w:val="00C05418"/>
    <w:rsid w:val="00C0742A"/>
    <w:rsid w:val="00C1761C"/>
    <w:rsid w:val="00C17857"/>
    <w:rsid w:val="00C320D6"/>
    <w:rsid w:val="00C33314"/>
    <w:rsid w:val="00C344AF"/>
    <w:rsid w:val="00C369AF"/>
    <w:rsid w:val="00C4193D"/>
    <w:rsid w:val="00C44194"/>
    <w:rsid w:val="00C500D6"/>
    <w:rsid w:val="00C53CA7"/>
    <w:rsid w:val="00C54058"/>
    <w:rsid w:val="00C61881"/>
    <w:rsid w:val="00C6383C"/>
    <w:rsid w:val="00C66397"/>
    <w:rsid w:val="00C67AB1"/>
    <w:rsid w:val="00C67AF0"/>
    <w:rsid w:val="00C76E25"/>
    <w:rsid w:val="00C80AB2"/>
    <w:rsid w:val="00C84687"/>
    <w:rsid w:val="00C84A09"/>
    <w:rsid w:val="00C87925"/>
    <w:rsid w:val="00C87A80"/>
    <w:rsid w:val="00C90E5F"/>
    <w:rsid w:val="00C91754"/>
    <w:rsid w:val="00CA0CBC"/>
    <w:rsid w:val="00CA6E70"/>
    <w:rsid w:val="00CA73A8"/>
    <w:rsid w:val="00CB14F8"/>
    <w:rsid w:val="00CB49D1"/>
    <w:rsid w:val="00CB638B"/>
    <w:rsid w:val="00CC140A"/>
    <w:rsid w:val="00CC375F"/>
    <w:rsid w:val="00CC63A2"/>
    <w:rsid w:val="00CC6743"/>
    <w:rsid w:val="00CD0C07"/>
    <w:rsid w:val="00CD5179"/>
    <w:rsid w:val="00CE47F2"/>
    <w:rsid w:val="00CF018A"/>
    <w:rsid w:val="00CF751C"/>
    <w:rsid w:val="00D01F7F"/>
    <w:rsid w:val="00D118F6"/>
    <w:rsid w:val="00D16493"/>
    <w:rsid w:val="00D22BF4"/>
    <w:rsid w:val="00D241CC"/>
    <w:rsid w:val="00D30E2D"/>
    <w:rsid w:val="00D341D6"/>
    <w:rsid w:val="00D34B9A"/>
    <w:rsid w:val="00D357CB"/>
    <w:rsid w:val="00D41874"/>
    <w:rsid w:val="00D426F2"/>
    <w:rsid w:val="00D42D60"/>
    <w:rsid w:val="00D44466"/>
    <w:rsid w:val="00D52F46"/>
    <w:rsid w:val="00D53761"/>
    <w:rsid w:val="00D56613"/>
    <w:rsid w:val="00D56AD5"/>
    <w:rsid w:val="00D573F8"/>
    <w:rsid w:val="00D633AF"/>
    <w:rsid w:val="00D666CC"/>
    <w:rsid w:val="00D71030"/>
    <w:rsid w:val="00D71691"/>
    <w:rsid w:val="00D77841"/>
    <w:rsid w:val="00D85F6C"/>
    <w:rsid w:val="00D91A5A"/>
    <w:rsid w:val="00D95202"/>
    <w:rsid w:val="00DA05F5"/>
    <w:rsid w:val="00DA139A"/>
    <w:rsid w:val="00DA1B12"/>
    <w:rsid w:val="00DA6C86"/>
    <w:rsid w:val="00DD0470"/>
    <w:rsid w:val="00DD3126"/>
    <w:rsid w:val="00DD40CD"/>
    <w:rsid w:val="00DD696C"/>
    <w:rsid w:val="00DD7A0A"/>
    <w:rsid w:val="00DE10FD"/>
    <w:rsid w:val="00DE15E5"/>
    <w:rsid w:val="00DF1278"/>
    <w:rsid w:val="00DF14BB"/>
    <w:rsid w:val="00E027DF"/>
    <w:rsid w:val="00E036FE"/>
    <w:rsid w:val="00E04761"/>
    <w:rsid w:val="00E164C8"/>
    <w:rsid w:val="00E212DB"/>
    <w:rsid w:val="00E217B9"/>
    <w:rsid w:val="00E22870"/>
    <w:rsid w:val="00E33C16"/>
    <w:rsid w:val="00E368DC"/>
    <w:rsid w:val="00E368FE"/>
    <w:rsid w:val="00E37063"/>
    <w:rsid w:val="00E378DE"/>
    <w:rsid w:val="00E37B36"/>
    <w:rsid w:val="00E4046B"/>
    <w:rsid w:val="00E422E8"/>
    <w:rsid w:val="00E47A84"/>
    <w:rsid w:val="00E55883"/>
    <w:rsid w:val="00E5694E"/>
    <w:rsid w:val="00E57267"/>
    <w:rsid w:val="00E6594B"/>
    <w:rsid w:val="00E73514"/>
    <w:rsid w:val="00E740EC"/>
    <w:rsid w:val="00E74239"/>
    <w:rsid w:val="00E76043"/>
    <w:rsid w:val="00E947C5"/>
    <w:rsid w:val="00E97D5E"/>
    <w:rsid w:val="00EA1988"/>
    <w:rsid w:val="00EA27BF"/>
    <w:rsid w:val="00EA77E4"/>
    <w:rsid w:val="00EB014C"/>
    <w:rsid w:val="00EB04B4"/>
    <w:rsid w:val="00EB2270"/>
    <w:rsid w:val="00EC3105"/>
    <w:rsid w:val="00ED1C20"/>
    <w:rsid w:val="00EE41C7"/>
    <w:rsid w:val="00EE6D86"/>
    <w:rsid w:val="00EF0474"/>
    <w:rsid w:val="00EF40F5"/>
    <w:rsid w:val="00EF67BD"/>
    <w:rsid w:val="00EF6825"/>
    <w:rsid w:val="00F07347"/>
    <w:rsid w:val="00F10375"/>
    <w:rsid w:val="00F1297B"/>
    <w:rsid w:val="00F15806"/>
    <w:rsid w:val="00F1716B"/>
    <w:rsid w:val="00F17DB6"/>
    <w:rsid w:val="00F22EA2"/>
    <w:rsid w:val="00F3059E"/>
    <w:rsid w:val="00F34C43"/>
    <w:rsid w:val="00F36C0B"/>
    <w:rsid w:val="00F40E8B"/>
    <w:rsid w:val="00F43688"/>
    <w:rsid w:val="00F50AA2"/>
    <w:rsid w:val="00F50F6A"/>
    <w:rsid w:val="00F547DD"/>
    <w:rsid w:val="00F60C2B"/>
    <w:rsid w:val="00F61323"/>
    <w:rsid w:val="00F61EE8"/>
    <w:rsid w:val="00F80197"/>
    <w:rsid w:val="00F853E8"/>
    <w:rsid w:val="00F857AF"/>
    <w:rsid w:val="00F90868"/>
    <w:rsid w:val="00F97660"/>
    <w:rsid w:val="00FA289E"/>
    <w:rsid w:val="00FC0B5F"/>
    <w:rsid w:val="00FC0C53"/>
    <w:rsid w:val="00FC48DF"/>
    <w:rsid w:val="00FD3D84"/>
    <w:rsid w:val="00FE0EAD"/>
    <w:rsid w:val="00FE2C94"/>
    <w:rsid w:val="00FE2CDE"/>
    <w:rsid w:val="00FE3E9B"/>
    <w:rsid w:val="00FE7A91"/>
    <w:rsid w:val="00FF3C8B"/>
    <w:rsid w:val="00FF4882"/>
    <w:rsid w:val="00FF54AC"/>
    <w:rsid w:val="00FF5C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4778A856-B2E1-438D-85EF-6F002BE5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6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locked/>
    <w:rsid w:val="008C491A"/>
  </w:style>
  <w:style w:type="paragraph" w:styleId="Piedepgina">
    <w:name w:val="footer"/>
    <w:basedOn w:val="Normal"/>
    <w:link w:val="Piedepgina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locked/>
    <w:rsid w:val="008C491A"/>
  </w:style>
  <w:style w:type="paragraph" w:styleId="Prrafodelista">
    <w:name w:val="List Paragraph"/>
    <w:basedOn w:val="Normal"/>
    <w:uiPriority w:val="99"/>
    <w:qFormat/>
    <w:rsid w:val="00A67BA6"/>
    <w:pPr>
      <w:ind w:left="720"/>
    </w:pPr>
  </w:style>
  <w:style w:type="character" w:styleId="Hipervnculo">
    <w:name w:val="Hyperlink"/>
    <w:uiPriority w:val="99"/>
    <w:semiHidden/>
    <w:rsid w:val="009E7184"/>
    <w:rPr>
      <w:color w:val="0000FF"/>
      <w:u w:val="none"/>
      <w:effect w:val="none"/>
    </w:rPr>
  </w:style>
  <w:style w:type="character" w:styleId="Nmerodepgina">
    <w:name w:val="page number"/>
    <w:basedOn w:val="Fuentedeprrafopredeter"/>
    <w:uiPriority w:val="99"/>
    <w:rsid w:val="000053D2"/>
  </w:style>
  <w:style w:type="character" w:customStyle="1" w:styleId="eacep1">
    <w:name w:val="eacep1"/>
    <w:uiPriority w:val="99"/>
    <w:rsid w:val="00AE2690"/>
    <w:rPr>
      <w:color w:val="000000"/>
    </w:rPr>
  </w:style>
  <w:style w:type="paragraph" w:styleId="Textodeglobo">
    <w:name w:val="Balloon Text"/>
    <w:basedOn w:val="Normal"/>
    <w:link w:val="TextodegloboCar"/>
    <w:uiPriority w:val="99"/>
    <w:semiHidden/>
    <w:rsid w:val="001E6257"/>
    <w:rPr>
      <w:rFonts w:ascii="Tahoma" w:hAnsi="Tahoma" w:cs="Tahoma"/>
      <w:sz w:val="16"/>
      <w:szCs w:val="16"/>
    </w:rPr>
  </w:style>
  <w:style w:type="character" w:customStyle="1" w:styleId="TextodegloboCar">
    <w:name w:val="Texto de globo Car"/>
    <w:link w:val="Textodeglobo"/>
    <w:uiPriority w:val="99"/>
    <w:semiHidden/>
    <w:locked/>
    <w:rsid w:val="001E6257"/>
    <w:rPr>
      <w:rFonts w:ascii="Tahoma" w:hAnsi="Tahoma" w:cs="Tahoma"/>
      <w:sz w:val="16"/>
      <w:szCs w:val="16"/>
      <w:lang w:val="es-ES" w:eastAsia="es-ES"/>
    </w:rPr>
  </w:style>
  <w:style w:type="table" w:styleId="Tablaconcuadrcula">
    <w:name w:val="Table Grid"/>
    <w:basedOn w:val="Tablanormal"/>
    <w:uiPriority w:val="99"/>
    <w:locked/>
    <w:rsid w:val="005932E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9202">
      <w:bodyDiv w:val="1"/>
      <w:marLeft w:val="0"/>
      <w:marRight w:val="0"/>
      <w:marTop w:val="0"/>
      <w:marBottom w:val="0"/>
      <w:divBdr>
        <w:top w:val="none" w:sz="0" w:space="0" w:color="auto"/>
        <w:left w:val="none" w:sz="0" w:space="0" w:color="auto"/>
        <w:bottom w:val="none" w:sz="0" w:space="0" w:color="auto"/>
        <w:right w:val="none" w:sz="0" w:space="0" w:color="auto"/>
      </w:divBdr>
    </w:div>
    <w:div w:id="883753993">
      <w:bodyDiv w:val="1"/>
      <w:marLeft w:val="0"/>
      <w:marRight w:val="0"/>
      <w:marTop w:val="0"/>
      <w:marBottom w:val="0"/>
      <w:divBdr>
        <w:top w:val="none" w:sz="0" w:space="0" w:color="auto"/>
        <w:left w:val="none" w:sz="0" w:space="0" w:color="auto"/>
        <w:bottom w:val="none" w:sz="0" w:space="0" w:color="auto"/>
        <w:right w:val="none" w:sz="0" w:space="0" w:color="auto"/>
      </w:divBdr>
    </w:div>
    <w:div w:id="1251233922">
      <w:bodyDiv w:val="1"/>
      <w:marLeft w:val="0"/>
      <w:marRight w:val="0"/>
      <w:marTop w:val="0"/>
      <w:marBottom w:val="0"/>
      <w:divBdr>
        <w:top w:val="none" w:sz="0" w:space="0" w:color="auto"/>
        <w:left w:val="none" w:sz="0" w:space="0" w:color="auto"/>
        <w:bottom w:val="none" w:sz="0" w:space="0" w:color="auto"/>
        <w:right w:val="none" w:sz="0" w:space="0" w:color="auto"/>
      </w:divBdr>
    </w:div>
    <w:div w:id="20512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2183-24A1-49DB-9F69-F0C7A7E2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Institucional</dc:creator>
  <cp:lastModifiedBy>Sinai Burgueño Bernal</cp:lastModifiedBy>
  <cp:revision>18</cp:revision>
  <cp:lastPrinted>2016-03-13T03:25:00Z</cp:lastPrinted>
  <dcterms:created xsi:type="dcterms:W3CDTF">2017-05-31T20:50:00Z</dcterms:created>
  <dcterms:modified xsi:type="dcterms:W3CDTF">2017-08-15T22:36:00Z</dcterms:modified>
</cp:coreProperties>
</file>